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E8AC1" w14:textId="77777777" w:rsidR="00835646" w:rsidRPr="00835646" w:rsidRDefault="00835646" w:rsidP="00835646">
      <w:pPr>
        <w:pStyle w:val="StandardWeb"/>
        <w:spacing w:after="300" w:line="360" w:lineRule="auto"/>
        <w:jc w:val="both"/>
        <w:rPr>
          <w:rFonts w:cs="Arial"/>
          <w:b/>
          <w:color w:val="000000" w:themeColor="text1"/>
          <w:sz w:val="26"/>
          <w:szCs w:val="26"/>
          <w:lang w:val="en-US"/>
        </w:rPr>
      </w:pPr>
      <w:r w:rsidRPr="00835646">
        <w:rPr>
          <w:rFonts w:cs="Arial"/>
          <w:b/>
          <w:color w:val="000000" w:themeColor="text1"/>
          <w:sz w:val="26"/>
          <w:szCs w:val="26"/>
          <w:lang w:val="en-US"/>
        </w:rPr>
        <w:t xml:space="preserve">Renovation of pumping stations in pressure drainage systems made </w:t>
      </w:r>
      <w:proofErr w:type="gramStart"/>
      <w:r w:rsidRPr="00835646">
        <w:rPr>
          <w:rFonts w:cs="Arial"/>
          <w:b/>
          <w:color w:val="000000" w:themeColor="text1"/>
          <w:sz w:val="26"/>
          <w:szCs w:val="26"/>
          <w:lang w:val="en-US"/>
        </w:rPr>
        <w:t>easy</w:t>
      </w:r>
      <w:proofErr w:type="gramEnd"/>
    </w:p>
    <w:p w14:paraId="5DCDEA0B" w14:textId="77777777" w:rsidR="00835646" w:rsidRPr="00835646" w:rsidRDefault="00835646" w:rsidP="00835646">
      <w:pPr>
        <w:pStyle w:val="StandardWeb"/>
        <w:spacing w:after="300" w:line="360" w:lineRule="auto"/>
        <w:jc w:val="both"/>
        <w:rPr>
          <w:rFonts w:cs="Arial"/>
          <w:b/>
          <w:color w:val="000000" w:themeColor="text1"/>
          <w:lang w:val="en-US"/>
        </w:rPr>
      </w:pPr>
      <w:r w:rsidRPr="00835646">
        <w:rPr>
          <w:rFonts w:cs="Arial"/>
          <w:b/>
          <w:color w:val="000000" w:themeColor="text1"/>
          <w:lang w:val="en-US"/>
        </w:rPr>
        <w:t xml:space="preserve">Jung </w:t>
      </w:r>
      <w:proofErr w:type="spellStart"/>
      <w:r w:rsidRPr="00835646">
        <w:rPr>
          <w:rFonts w:cs="Arial"/>
          <w:b/>
          <w:color w:val="000000" w:themeColor="text1"/>
          <w:lang w:val="en-US"/>
        </w:rPr>
        <w:t>Pumpen</w:t>
      </w:r>
      <w:proofErr w:type="spellEnd"/>
      <w:r w:rsidRPr="00835646">
        <w:rPr>
          <w:rFonts w:cs="Arial"/>
          <w:b/>
          <w:color w:val="000000" w:themeColor="text1"/>
          <w:lang w:val="en-US"/>
        </w:rPr>
        <w:t xml:space="preserve"> expands the new DN 40 Installation Set for duplex pumping </w:t>
      </w:r>
      <w:proofErr w:type="gramStart"/>
      <w:r w:rsidRPr="00835646">
        <w:rPr>
          <w:rFonts w:cs="Arial"/>
          <w:b/>
          <w:color w:val="000000" w:themeColor="text1"/>
          <w:lang w:val="en-US"/>
        </w:rPr>
        <w:t>stations</w:t>
      </w:r>
      <w:proofErr w:type="gramEnd"/>
    </w:p>
    <w:p w14:paraId="3F989265" w14:textId="5525871D" w:rsidR="00835646" w:rsidRPr="00835646" w:rsidRDefault="00835646" w:rsidP="00835646">
      <w:pPr>
        <w:pStyle w:val="StandardWeb"/>
        <w:spacing w:after="300" w:line="360" w:lineRule="auto"/>
        <w:jc w:val="both"/>
        <w:rPr>
          <w:rFonts w:cs="Arial"/>
          <w:b/>
          <w:color w:val="000000" w:themeColor="text1"/>
          <w:lang w:val="en-US"/>
        </w:rPr>
      </w:pPr>
      <w:r w:rsidRPr="00835646">
        <w:rPr>
          <w:rFonts w:cs="Arial"/>
          <w:b/>
          <w:color w:val="000000" w:themeColor="text1"/>
          <w:lang w:val="en-US"/>
        </w:rPr>
        <w:t>Wastewater pumps and fittings in pressure drainage systems are often installed in concrete sumps. Especially the sump installations show signs of wear after a few years. Due to the hydrogen sulfide that is present in wastewater systems, fittings and pipes often suffer from severe corrosion and require replacement. The Installation Set DN</w:t>
      </w:r>
      <w:r w:rsidR="00C85DEF">
        <w:rPr>
          <w:rFonts w:cs="Arial"/>
          <w:b/>
          <w:color w:val="000000" w:themeColor="text1"/>
          <w:lang w:val="en-US"/>
        </w:rPr>
        <w:t xml:space="preserve"> 40</w:t>
      </w:r>
      <w:r w:rsidRPr="00835646">
        <w:rPr>
          <w:rFonts w:cs="Arial"/>
          <w:b/>
          <w:color w:val="000000" w:themeColor="text1"/>
          <w:lang w:val="en-US"/>
        </w:rPr>
        <w:t xml:space="preserve"> from Jung </w:t>
      </w:r>
      <w:proofErr w:type="spellStart"/>
      <w:r w:rsidRPr="00835646">
        <w:rPr>
          <w:rFonts w:cs="Arial"/>
          <w:b/>
          <w:color w:val="000000" w:themeColor="text1"/>
          <w:lang w:val="en-US"/>
        </w:rPr>
        <w:t>Pumpen</w:t>
      </w:r>
      <w:proofErr w:type="spellEnd"/>
      <w:r w:rsidRPr="00835646">
        <w:rPr>
          <w:rFonts w:cs="Arial"/>
          <w:b/>
          <w:color w:val="000000" w:themeColor="text1"/>
          <w:lang w:val="en-US"/>
        </w:rPr>
        <w:t xml:space="preserve"> has been specially developed to solve these problems.</w:t>
      </w:r>
    </w:p>
    <w:p w14:paraId="5B3503D5" w14:textId="7B526316" w:rsidR="00835646" w:rsidRPr="00835646" w:rsidRDefault="00835646" w:rsidP="00835646">
      <w:pPr>
        <w:pStyle w:val="StandardWeb"/>
        <w:spacing w:line="360" w:lineRule="auto"/>
        <w:jc w:val="both"/>
        <w:rPr>
          <w:rFonts w:cs="Arial"/>
          <w:b/>
          <w:color w:val="000000" w:themeColor="text1"/>
          <w:lang w:val="en-US"/>
        </w:rPr>
      </w:pPr>
      <w:r w:rsidRPr="00835646">
        <w:rPr>
          <w:rFonts w:cs="Arial"/>
          <w:b/>
          <w:color w:val="000000" w:themeColor="text1"/>
          <w:lang w:val="en-US"/>
        </w:rPr>
        <w:t xml:space="preserve">Easy replacement of sump </w:t>
      </w:r>
      <w:r w:rsidR="00AA52B8">
        <w:rPr>
          <w:rFonts w:cs="Arial"/>
          <w:b/>
          <w:color w:val="000000" w:themeColor="text1"/>
          <w:lang w:val="en-US"/>
        </w:rPr>
        <w:t>fittings</w:t>
      </w:r>
    </w:p>
    <w:p w14:paraId="05645C52" w14:textId="1BE0E5BD" w:rsidR="00835646" w:rsidRPr="00835646" w:rsidRDefault="00835646" w:rsidP="00835646">
      <w:pPr>
        <w:pStyle w:val="StandardWeb"/>
        <w:spacing w:after="300" w:line="360" w:lineRule="auto"/>
        <w:jc w:val="both"/>
        <w:rPr>
          <w:rFonts w:cs="Arial"/>
          <w:bCs/>
          <w:color w:val="000000" w:themeColor="text1"/>
          <w:lang w:val="en-US"/>
        </w:rPr>
      </w:pPr>
      <w:r w:rsidRPr="00835646">
        <w:rPr>
          <w:rFonts w:cs="Arial"/>
          <w:bCs/>
          <w:color w:val="000000" w:themeColor="text1"/>
          <w:lang w:val="en-US"/>
        </w:rPr>
        <w:t xml:space="preserve">To facilitate the renovation of sump internals in old concrete sumps, but also for the installation of new pumping stations, Jung </w:t>
      </w:r>
      <w:proofErr w:type="spellStart"/>
      <w:r w:rsidRPr="00835646">
        <w:rPr>
          <w:rFonts w:cs="Arial"/>
          <w:bCs/>
          <w:color w:val="000000" w:themeColor="text1"/>
          <w:lang w:val="en-US"/>
        </w:rPr>
        <w:t>Pumpen</w:t>
      </w:r>
      <w:proofErr w:type="spellEnd"/>
      <w:r w:rsidRPr="00835646">
        <w:rPr>
          <w:rFonts w:cs="Arial"/>
          <w:bCs/>
          <w:color w:val="000000" w:themeColor="text1"/>
          <w:lang w:val="en-US"/>
        </w:rPr>
        <w:t xml:space="preserve"> has developed the DN 40 Single installation sets for single installations and DN 40 Duo for double installations. With these pre-assembled installation sets, corroded valves and piping of single or double pumping stations can be replaced quickly and easily.</w:t>
      </w:r>
    </w:p>
    <w:p w14:paraId="2D803C83" w14:textId="77777777" w:rsidR="00523F9D" w:rsidRPr="00523F9D" w:rsidRDefault="00523F9D" w:rsidP="00523F9D">
      <w:pPr>
        <w:pStyle w:val="StandardWeb"/>
        <w:spacing w:line="360" w:lineRule="auto"/>
        <w:jc w:val="both"/>
        <w:rPr>
          <w:rFonts w:eastAsiaTheme="minorEastAsia" w:cs="Arial"/>
          <w:b/>
          <w:bCs/>
          <w:color w:val="000000" w:themeColor="text1"/>
          <w:lang w:val="en-US"/>
        </w:rPr>
      </w:pPr>
      <w:r w:rsidRPr="00523F9D">
        <w:rPr>
          <w:rFonts w:eastAsiaTheme="minorEastAsia" w:cs="Arial"/>
          <w:b/>
          <w:bCs/>
          <w:color w:val="000000" w:themeColor="text1"/>
          <w:lang w:val="en-US"/>
        </w:rPr>
        <w:t xml:space="preserve">Installation set DN 40 - pre-assembled and </w:t>
      </w:r>
      <w:proofErr w:type="gramStart"/>
      <w:r w:rsidRPr="00523F9D">
        <w:rPr>
          <w:rFonts w:eastAsiaTheme="minorEastAsia" w:cs="Arial"/>
          <w:b/>
          <w:bCs/>
          <w:color w:val="000000" w:themeColor="text1"/>
          <w:lang w:val="en-US"/>
        </w:rPr>
        <w:t>durable</w:t>
      </w:r>
      <w:proofErr w:type="gramEnd"/>
    </w:p>
    <w:p w14:paraId="2B9E2EEE" w14:textId="391BEBFB" w:rsidR="00523F9D" w:rsidRPr="00523F9D" w:rsidRDefault="00523F9D" w:rsidP="00523F9D">
      <w:pPr>
        <w:pStyle w:val="StandardWeb"/>
        <w:spacing w:after="300" w:line="360" w:lineRule="auto"/>
        <w:jc w:val="both"/>
        <w:rPr>
          <w:rFonts w:eastAsiaTheme="minorEastAsia" w:cs="Arial"/>
          <w:color w:val="000000" w:themeColor="text1"/>
          <w:lang w:val="en-US"/>
        </w:rPr>
      </w:pPr>
      <w:r w:rsidRPr="00523F9D">
        <w:rPr>
          <w:rFonts w:eastAsiaTheme="minorEastAsia" w:cs="Arial"/>
          <w:color w:val="000000" w:themeColor="text1"/>
          <w:lang w:val="en-US"/>
        </w:rPr>
        <w:t xml:space="preserve">The </w:t>
      </w:r>
      <w:proofErr w:type="gramStart"/>
      <w:r w:rsidRPr="00523F9D">
        <w:rPr>
          <w:rFonts w:eastAsiaTheme="minorEastAsia" w:cs="Arial"/>
          <w:color w:val="000000" w:themeColor="text1"/>
          <w:lang w:val="en-US"/>
        </w:rPr>
        <w:t>stainless steel</w:t>
      </w:r>
      <w:proofErr w:type="gramEnd"/>
      <w:r w:rsidRPr="00523F9D">
        <w:rPr>
          <w:rFonts w:eastAsiaTheme="minorEastAsia" w:cs="Arial"/>
          <w:color w:val="000000" w:themeColor="text1"/>
          <w:lang w:val="en-US"/>
        </w:rPr>
        <w:t xml:space="preserve"> pressure pipe is already pre-assembled with the corresponding components (</w:t>
      </w:r>
      <w:r>
        <w:rPr>
          <w:rFonts w:eastAsiaTheme="minorEastAsia" w:cs="Arial"/>
          <w:color w:val="000000" w:themeColor="text1"/>
          <w:lang w:val="en-US"/>
        </w:rPr>
        <w:t>s</w:t>
      </w:r>
      <w:r w:rsidRPr="00523F9D">
        <w:rPr>
          <w:rFonts w:eastAsiaTheme="minorEastAsia" w:cs="Arial"/>
          <w:color w:val="000000" w:themeColor="text1"/>
          <w:lang w:val="en-US"/>
        </w:rPr>
        <w:t>top valve with ball-type check valve</w:t>
      </w:r>
      <w:r>
        <w:rPr>
          <w:rFonts w:eastAsiaTheme="minorEastAsia" w:cs="Arial"/>
          <w:color w:val="000000" w:themeColor="text1"/>
          <w:lang w:val="en-US"/>
        </w:rPr>
        <w:t xml:space="preserve"> a</w:t>
      </w:r>
      <w:r w:rsidRPr="00523F9D">
        <w:rPr>
          <w:rFonts w:eastAsiaTheme="minorEastAsia" w:cs="Arial"/>
          <w:color w:val="000000" w:themeColor="text1"/>
          <w:lang w:val="en-US"/>
        </w:rPr>
        <w:t>nd guide rail holder</w:t>
      </w:r>
      <w:r>
        <w:rPr>
          <w:rFonts w:eastAsiaTheme="minorEastAsia" w:cs="Arial"/>
          <w:color w:val="000000" w:themeColor="text1"/>
          <w:lang w:val="en-US"/>
        </w:rPr>
        <w:t xml:space="preserve">) </w:t>
      </w:r>
      <w:r w:rsidRPr="00523F9D">
        <w:rPr>
          <w:rFonts w:eastAsiaTheme="minorEastAsia" w:cs="Arial"/>
          <w:color w:val="000000" w:themeColor="text1"/>
          <w:lang w:val="en-US"/>
        </w:rPr>
        <w:t>only needs to be adjusted with regard to the pipe lengths during installation. The two pipes supplied are fixed with a high-quality stainless steel grip clamp and connected in a pressure-tight manner. Time-consuming thread cutting and searching for individual parts is no longer necessary. For the duplex system, the DN 40 Single installation set is combined with the DN 40 Duo extension. The use of high-quality materials for all components, such as high-strength stainless steels and glass-fiber-reinforced plastics, ensures a long service life.</w:t>
      </w:r>
    </w:p>
    <w:p w14:paraId="0B266C14" w14:textId="6E7B22EB" w:rsidR="00835646" w:rsidRPr="00523F9D" w:rsidRDefault="00523F9D" w:rsidP="00523F9D">
      <w:pPr>
        <w:pStyle w:val="StandardWeb"/>
        <w:spacing w:after="300" w:line="360" w:lineRule="auto"/>
        <w:jc w:val="both"/>
        <w:rPr>
          <w:rFonts w:eastAsiaTheme="minorEastAsia" w:cs="Arial"/>
          <w:color w:val="000000" w:themeColor="text1"/>
          <w:lang w:val="en-US"/>
        </w:rPr>
      </w:pPr>
      <w:r w:rsidRPr="00523F9D">
        <w:rPr>
          <w:rFonts w:eastAsiaTheme="minorEastAsia" w:cs="Arial"/>
          <w:color w:val="000000" w:themeColor="text1"/>
          <w:lang w:val="en-US"/>
        </w:rPr>
        <w:t xml:space="preserve">The quick installation, durable materials, </w:t>
      </w:r>
      <w:proofErr w:type="gramStart"/>
      <w:r w:rsidRPr="00523F9D">
        <w:rPr>
          <w:rFonts w:eastAsiaTheme="minorEastAsia" w:cs="Arial"/>
          <w:color w:val="000000" w:themeColor="text1"/>
          <w:lang w:val="en-US"/>
        </w:rPr>
        <w:t>flexibility</w:t>
      </w:r>
      <w:proofErr w:type="gramEnd"/>
      <w:r w:rsidRPr="00523F9D">
        <w:rPr>
          <w:rFonts w:eastAsiaTheme="minorEastAsia" w:cs="Arial"/>
          <w:color w:val="000000" w:themeColor="text1"/>
          <w:lang w:val="en-US"/>
        </w:rPr>
        <w:t xml:space="preserve"> and compatibility with all wastewater pumps of the </w:t>
      </w:r>
      <w:proofErr w:type="spellStart"/>
      <w:r w:rsidRPr="00523F9D">
        <w:rPr>
          <w:rFonts w:eastAsiaTheme="minorEastAsia" w:cs="Arial"/>
          <w:color w:val="000000" w:themeColor="text1"/>
          <w:lang w:val="en-US"/>
        </w:rPr>
        <w:t>MultiCut</w:t>
      </w:r>
      <w:proofErr w:type="spellEnd"/>
      <w:r w:rsidRPr="00523F9D">
        <w:rPr>
          <w:rFonts w:eastAsiaTheme="minorEastAsia" w:cs="Arial"/>
          <w:color w:val="000000" w:themeColor="text1"/>
          <w:lang w:val="en-US"/>
        </w:rPr>
        <w:t xml:space="preserve"> series are convincing advantages.</w:t>
      </w:r>
    </w:p>
    <w:p w14:paraId="2FB972F4" w14:textId="3AE886AC" w:rsidR="007C4DFC" w:rsidRDefault="007B1B93" w:rsidP="007B1B93">
      <w:pPr>
        <w:spacing w:line="360" w:lineRule="auto"/>
        <w:rPr>
          <w:rFonts w:ascii="Arial" w:hAnsi="Arial" w:cs="Arial"/>
          <w:i/>
          <w:iCs/>
          <w:color w:val="000000" w:themeColor="text1"/>
          <w:sz w:val="18"/>
          <w:szCs w:val="18"/>
        </w:rPr>
      </w:pPr>
      <w:r w:rsidRPr="00717AE0">
        <w:rPr>
          <w:rFonts w:ascii="Arial" w:hAnsi="Arial" w:cs="Arial"/>
          <w:noProof/>
          <w:color w:val="000000" w:themeColor="text1"/>
          <w:sz w:val="20"/>
          <w:szCs w:val="20"/>
        </w:rPr>
        <w:lastRenderedPageBreak/>
        <w:drawing>
          <wp:inline distT="0" distB="0" distL="0" distR="0" wp14:anchorId="2D9FB685" wp14:editId="6329C662">
            <wp:extent cx="4686300" cy="3157361"/>
            <wp:effectExtent l="0" t="0" r="0" b="5080"/>
            <wp:docPr id="4" name="Grafik 4" descr="Ein Bild, das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Wand, Im Haus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4690974" cy="3160510"/>
                    </a:xfrm>
                    <a:prstGeom prst="rect">
                      <a:avLst/>
                    </a:prstGeom>
                  </pic:spPr>
                </pic:pic>
              </a:graphicData>
            </a:graphic>
          </wp:inline>
        </w:drawing>
      </w:r>
    </w:p>
    <w:p w14:paraId="7029C812" w14:textId="7095F48B" w:rsidR="007B1B93" w:rsidRPr="007C4DFC" w:rsidRDefault="007C4DFC" w:rsidP="007C4DFC">
      <w:pPr>
        <w:spacing w:line="276" w:lineRule="auto"/>
        <w:rPr>
          <w:rFonts w:ascii="Arial" w:hAnsi="Arial" w:cs="Arial"/>
          <w:i/>
          <w:iCs/>
          <w:color w:val="000000" w:themeColor="text1"/>
          <w:sz w:val="20"/>
          <w:szCs w:val="20"/>
          <w:lang w:val="en-US"/>
        </w:rPr>
      </w:pPr>
      <w:r w:rsidRPr="007C4DFC">
        <w:rPr>
          <w:rFonts w:ascii="Arial" w:hAnsi="Arial" w:cs="Arial"/>
          <w:i/>
          <w:iCs/>
          <w:color w:val="000000" w:themeColor="text1"/>
          <w:sz w:val="18"/>
          <w:szCs w:val="18"/>
          <w:lang w:val="en-US"/>
        </w:rPr>
        <w:t>Fig. 1: Installation Sets for single-pump (right) or double-pump (left) installations in pressure drainage systems</w:t>
      </w:r>
      <w:r w:rsidR="007B1B93" w:rsidRPr="007C4DFC">
        <w:rPr>
          <w:rFonts w:ascii="Arial" w:hAnsi="Arial" w:cs="Arial"/>
          <w:i/>
          <w:iCs/>
          <w:color w:val="000000" w:themeColor="text1"/>
          <w:sz w:val="20"/>
          <w:szCs w:val="20"/>
          <w:lang w:val="en-US"/>
        </w:rPr>
        <w:br/>
      </w:r>
    </w:p>
    <w:p w14:paraId="0DED4F0E" w14:textId="77777777" w:rsidR="007B1B93" w:rsidRPr="007C4DFC" w:rsidRDefault="007B1B93" w:rsidP="007B1B93">
      <w:pPr>
        <w:spacing w:line="360" w:lineRule="auto"/>
        <w:rPr>
          <w:rFonts w:ascii="Arial" w:hAnsi="Arial" w:cs="Arial"/>
          <w:color w:val="000000" w:themeColor="text1"/>
          <w:sz w:val="20"/>
          <w:szCs w:val="20"/>
          <w:lang w:val="en-US"/>
        </w:rPr>
      </w:pPr>
    </w:p>
    <w:p w14:paraId="0BF15216" w14:textId="4FD648CC" w:rsidR="002531C6" w:rsidRPr="00BB172E" w:rsidRDefault="002531C6" w:rsidP="002531C6">
      <w:pPr>
        <w:spacing w:line="276" w:lineRule="auto"/>
        <w:rPr>
          <w:rFonts w:ascii="Arial" w:hAnsi="Arial" w:cs="Arial"/>
          <w:i/>
          <w:iCs/>
          <w:color w:val="000000" w:themeColor="text1"/>
          <w:sz w:val="20"/>
          <w:szCs w:val="20"/>
          <w:lang w:val="en-US"/>
        </w:rPr>
      </w:pPr>
    </w:p>
    <w:p w14:paraId="43E6DEAC" w14:textId="77777777" w:rsidR="002531C6" w:rsidRPr="00BB172E" w:rsidRDefault="002531C6" w:rsidP="002531C6">
      <w:pPr>
        <w:spacing w:line="360" w:lineRule="auto"/>
        <w:rPr>
          <w:rFonts w:ascii="Arial" w:hAnsi="Arial" w:cs="Arial"/>
          <w:color w:val="000000" w:themeColor="text1"/>
          <w:sz w:val="20"/>
          <w:szCs w:val="20"/>
          <w:lang w:val="en-US"/>
        </w:rPr>
      </w:pPr>
    </w:p>
    <w:p w14:paraId="0AF94DAC" w14:textId="77777777" w:rsidR="002531C6" w:rsidRPr="006E6DA1" w:rsidRDefault="002531C6" w:rsidP="002531C6">
      <w:pPr>
        <w:spacing w:line="360" w:lineRule="auto"/>
        <w:rPr>
          <w:rFonts w:ascii="Arial" w:hAnsi="Arial" w:cs="Arial"/>
          <w:i/>
          <w:iCs/>
          <w:color w:val="000000" w:themeColor="text1"/>
          <w:sz w:val="18"/>
          <w:szCs w:val="18"/>
          <w:lang w:val="en-US"/>
        </w:rPr>
      </w:pPr>
      <w:r>
        <w:rPr>
          <w:rFonts w:ascii="Arial" w:hAnsi="Arial" w:cs="Arial"/>
          <w:i/>
          <w:iCs/>
          <w:noProof/>
          <w:color w:val="000000" w:themeColor="text1"/>
          <w:sz w:val="18"/>
          <w:szCs w:val="18"/>
          <w:lang w:val="en-US"/>
        </w:rPr>
        <w:drawing>
          <wp:inline distT="0" distB="0" distL="0" distR="0" wp14:anchorId="26948F9F" wp14:editId="2C56A0AD">
            <wp:extent cx="4751705" cy="2714625"/>
            <wp:effectExtent l="0" t="0" r="0" b="9525"/>
            <wp:docPr id="5" name="Grafik 5" descr="Ein Bild, das Person, Kleidung, Blue Coll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Kleidung, Blue Collar enthält.&#10;&#10;Automatisch generierte Beschreibung"/>
                    <pic:cNvPicPr/>
                  </pic:nvPicPr>
                  <pic:blipFill>
                    <a:blip r:embed="rId9"/>
                    <a:stretch>
                      <a:fillRect/>
                    </a:stretch>
                  </pic:blipFill>
                  <pic:spPr>
                    <a:xfrm>
                      <a:off x="0" y="0"/>
                      <a:ext cx="4751705" cy="2714625"/>
                    </a:xfrm>
                    <a:prstGeom prst="rect">
                      <a:avLst/>
                    </a:prstGeom>
                  </pic:spPr>
                </pic:pic>
              </a:graphicData>
            </a:graphic>
          </wp:inline>
        </w:drawing>
      </w:r>
    </w:p>
    <w:p w14:paraId="19256327" w14:textId="7001DC26" w:rsidR="002531C6" w:rsidRDefault="002531C6" w:rsidP="002531C6">
      <w:pPr>
        <w:spacing w:line="276" w:lineRule="auto"/>
        <w:rPr>
          <w:rFonts w:ascii="Arial" w:hAnsi="Arial" w:cs="Arial"/>
          <w:i/>
          <w:iCs/>
          <w:color w:val="000000" w:themeColor="text1"/>
          <w:sz w:val="18"/>
          <w:szCs w:val="18"/>
          <w:lang w:val="en-US"/>
        </w:rPr>
      </w:pPr>
      <w:r w:rsidRPr="00BB172E">
        <w:rPr>
          <w:rFonts w:ascii="Arial" w:hAnsi="Arial" w:cs="Arial"/>
          <w:i/>
          <w:iCs/>
          <w:color w:val="000000" w:themeColor="text1"/>
          <w:sz w:val="18"/>
          <w:szCs w:val="18"/>
          <w:lang w:val="en-US"/>
        </w:rPr>
        <w:t>Fig. 2: Removal of the old sump internals</w:t>
      </w:r>
      <w:r>
        <w:rPr>
          <w:rFonts w:ascii="Arial" w:hAnsi="Arial" w:cs="Arial"/>
          <w:i/>
          <w:iCs/>
          <w:color w:val="000000" w:themeColor="text1"/>
          <w:sz w:val="18"/>
          <w:szCs w:val="18"/>
          <w:lang w:val="en-US"/>
        </w:rPr>
        <w:t xml:space="preserve"> </w:t>
      </w:r>
      <w:r w:rsidRPr="00BB172E">
        <w:rPr>
          <w:rFonts w:ascii="Arial" w:hAnsi="Arial" w:cs="Arial"/>
          <w:i/>
          <w:iCs/>
          <w:color w:val="000000" w:themeColor="text1"/>
          <w:sz w:val="18"/>
          <w:szCs w:val="18"/>
          <w:lang w:val="en-US"/>
        </w:rPr>
        <w:t>due to corrosion</w:t>
      </w:r>
      <w:r>
        <w:rPr>
          <w:rFonts w:ascii="Arial" w:hAnsi="Arial" w:cs="Arial"/>
          <w:i/>
          <w:iCs/>
          <w:color w:val="000000" w:themeColor="text1"/>
          <w:sz w:val="18"/>
          <w:szCs w:val="18"/>
          <w:lang w:val="en-US"/>
        </w:rPr>
        <w:t xml:space="preserve"> and replacement with</w:t>
      </w:r>
      <w:r w:rsidRPr="00BB172E">
        <w:rPr>
          <w:rFonts w:ascii="Arial" w:hAnsi="Arial" w:cs="Arial"/>
          <w:i/>
          <w:iCs/>
          <w:color w:val="000000" w:themeColor="text1"/>
          <w:sz w:val="18"/>
          <w:szCs w:val="18"/>
          <w:lang w:val="en-US"/>
        </w:rPr>
        <w:t xml:space="preserve"> the new Installation Set</w:t>
      </w:r>
      <w:r w:rsidR="009C5A82">
        <w:rPr>
          <w:rFonts w:ascii="Arial" w:hAnsi="Arial" w:cs="Arial"/>
          <w:i/>
          <w:iCs/>
          <w:color w:val="000000" w:themeColor="text1"/>
          <w:sz w:val="18"/>
          <w:szCs w:val="18"/>
          <w:lang w:val="en-US"/>
        </w:rPr>
        <w:t xml:space="preserve"> DN 40</w:t>
      </w:r>
    </w:p>
    <w:p w14:paraId="16B196BC" w14:textId="00C19446" w:rsidR="00835646" w:rsidRDefault="00835646" w:rsidP="007C4DFC">
      <w:pPr>
        <w:spacing w:line="276" w:lineRule="auto"/>
        <w:rPr>
          <w:rFonts w:ascii="Arial" w:hAnsi="Arial" w:cs="Arial"/>
          <w:i/>
          <w:iCs/>
          <w:color w:val="000000" w:themeColor="text1"/>
          <w:sz w:val="18"/>
          <w:szCs w:val="18"/>
          <w:lang w:val="en-US"/>
        </w:rPr>
      </w:pPr>
    </w:p>
    <w:p w14:paraId="1D61F535" w14:textId="5208B970" w:rsidR="00835646" w:rsidRDefault="00835646" w:rsidP="007C4DFC">
      <w:pPr>
        <w:spacing w:line="276" w:lineRule="auto"/>
        <w:rPr>
          <w:rFonts w:ascii="Arial" w:hAnsi="Arial" w:cs="Arial"/>
          <w:i/>
          <w:iCs/>
          <w:color w:val="000000" w:themeColor="text1"/>
          <w:sz w:val="18"/>
          <w:szCs w:val="18"/>
          <w:lang w:val="en-US"/>
        </w:rPr>
      </w:pPr>
    </w:p>
    <w:p w14:paraId="33BED218" w14:textId="3A8EC121" w:rsidR="00835646" w:rsidRDefault="00835646" w:rsidP="007C4DFC">
      <w:pPr>
        <w:spacing w:line="276" w:lineRule="auto"/>
        <w:rPr>
          <w:rFonts w:ascii="Arial" w:hAnsi="Arial" w:cs="Arial"/>
          <w:i/>
          <w:iCs/>
          <w:color w:val="000000" w:themeColor="text1"/>
          <w:sz w:val="18"/>
          <w:szCs w:val="18"/>
          <w:lang w:val="en-US"/>
        </w:rPr>
      </w:pPr>
    </w:p>
    <w:p w14:paraId="1193E3BC" w14:textId="7194677B" w:rsidR="00835646" w:rsidRDefault="00835646" w:rsidP="007C4DFC">
      <w:pPr>
        <w:spacing w:line="276" w:lineRule="auto"/>
        <w:rPr>
          <w:rFonts w:ascii="Arial" w:hAnsi="Arial" w:cs="Arial"/>
          <w:i/>
          <w:iCs/>
          <w:color w:val="000000" w:themeColor="text1"/>
          <w:sz w:val="18"/>
          <w:szCs w:val="18"/>
          <w:lang w:val="en-US"/>
        </w:rPr>
      </w:pPr>
    </w:p>
    <w:p w14:paraId="6552BEC3" w14:textId="326D1A07" w:rsidR="00835646" w:rsidRDefault="00835646" w:rsidP="007C4DFC">
      <w:pPr>
        <w:spacing w:line="276" w:lineRule="auto"/>
        <w:rPr>
          <w:rFonts w:ascii="Arial" w:hAnsi="Arial" w:cs="Arial"/>
          <w:i/>
          <w:iCs/>
          <w:color w:val="000000" w:themeColor="text1"/>
          <w:sz w:val="18"/>
          <w:szCs w:val="18"/>
          <w:lang w:val="en-US"/>
        </w:rPr>
      </w:pPr>
    </w:p>
    <w:p w14:paraId="1E8C5A8F" w14:textId="097AD587" w:rsidR="00835646" w:rsidRDefault="00835646" w:rsidP="007C4DFC">
      <w:pPr>
        <w:spacing w:line="276" w:lineRule="auto"/>
        <w:rPr>
          <w:rFonts w:ascii="Arial" w:hAnsi="Arial" w:cs="Arial"/>
          <w:i/>
          <w:iCs/>
          <w:color w:val="000000" w:themeColor="text1"/>
          <w:sz w:val="18"/>
          <w:szCs w:val="18"/>
          <w:lang w:val="en-US"/>
        </w:rPr>
      </w:pPr>
    </w:p>
    <w:p w14:paraId="111E2834" w14:textId="77777777" w:rsidR="007B1B93" w:rsidRPr="0059211C" w:rsidRDefault="007B1B93" w:rsidP="007B1B93">
      <w:pPr>
        <w:autoSpaceDE w:val="0"/>
        <w:autoSpaceDN w:val="0"/>
        <w:adjustRightInd w:val="0"/>
        <w:spacing w:line="360" w:lineRule="auto"/>
        <w:jc w:val="both"/>
        <w:rPr>
          <w:rFonts w:ascii="Arial" w:hAnsi="Arial" w:cs="Arial"/>
          <w:bCs/>
          <w:i/>
          <w:color w:val="000000" w:themeColor="text1"/>
          <w:sz w:val="18"/>
          <w:szCs w:val="18"/>
          <w:lang w:val="en-US" w:eastAsia="en-GB"/>
        </w:rPr>
      </w:pPr>
      <w:r w:rsidRPr="0059211C">
        <w:rPr>
          <w:rFonts w:ascii="Arial" w:hAnsi="Arial" w:cs="Arial"/>
          <w:bCs/>
          <w:i/>
          <w:color w:val="000000" w:themeColor="text1"/>
          <w:sz w:val="18"/>
          <w:szCs w:val="18"/>
          <w:lang w:val="en-US" w:eastAsia="en-GB"/>
        </w:rPr>
        <w:lastRenderedPageBreak/>
        <w:t>Author:</w:t>
      </w:r>
      <w:r w:rsidRPr="0059211C">
        <w:rPr>
          <w:rFonts w:ascii="Arial" w:hAnsi="Arial" w:cs="Arial"/>
          <w:bCs/>
          <w:i/>
          <w:color w:val="000000" w:themeColor="text1"/>
          <w:sz w:val="18"/>
          <w:szCs w:val="18"/>
          <w:lang w:val="en-US" w:eastAsia="en-GB"/>
        </w:rPr>
        <w:tab/>
      </w:r>
      <w:r w:rsidRPr="0059211C">
        <w:rPr>
          <w:rFonts w:ascii="Arial" w:hAnsi="Arial" w:cs="Arial"/>
          <w:bCs/>
          <w:i/>
          <w:color w:val="000000" w:themeColor="text1"/>
          <w:sz w:val="18"/>
          <w:szCs w:val="18"/>
          <w:lang w:val="en-US" w:eastAsia="en-GB"/>
        </w:rPr>
        <w:tab/>
        <w:t xml:space="preserve">Dr. Andreas </w:t>
      </w:r>
      <w:proofErr w:type="spellStart"/>
      <w:r w:rsidRPr="0059211C">
        <w:rPr>
          <w:rFonts w:ascii="Arial" w:hAnsi="Arial" w:cs="Arial"/>
          <w:bCs/>
          <w:i/>
          <w:color w:val="000000" w:themeColor="text1"/>
          <w:sz w:val="18"/>
          <w:szCs w:val="18"/>
          <w:lang w:val="en-US" w:eastAsia="en-GB"/>
        </w:rPr>
        <w:t>Kämpf</w:t>
      </w:r>
      <w:proofErr w:type="spellEnd"/>
      <w:r w:rsidRPr="0059211C">
        <w:rPr>
          <w:rFonts w:ascii="Arial" w:hAnsi="Arial" w:cs="Arial"/>
          <w:bCs/>
          <w:i/>
          <w:color w:val="000000" w:themeColor="text1"/>
          <w:sz w:val="18"/>
          <w:szCs w:val="18"/>
          <w:lang w:val="en-US" w:eastAsia="en-GB"/>
        </w:rPr>
        <w:t xml:space="preserve">, Marketing Manager Jung </w:t>
      </w:r>
      <w:proofErr w:type="spellStart"/>
      <w:r w:rsidRPr="0059211C">
        <w:rPr>
          <w:rFonts w:ascii="Arial" w:hAnsi="Arial" w:cs="Arial"/>
          <w:bCs/>
          <w:i/>
          <w:color w:val="000000" w:themeColor="text1"/>
          <w:sz w:val="18"/>
          <w:szCs w:val="18"/>
          <w:lang w:val="en-US" w:eastAsia="en-GB"/>
        </w:rPr>
        <w:t>Pumpen</w:t>
      </w:r>
      <w:proofErr w:type="spellEnd"/>
      <w:r w:rsidRPr="0059211C">
        <w:rPr>
          <w:rFonts w:ascii="Arial" w:hAnsi="Arial" w:cs="Arial"/>
          <w:bCs/>
          <w:i/>
          <w:color w:val="000000" w:themeColor="text1"/>
          <w:sz w:val="18"/>
          <w:szCs w:val="18"/>
          <w:lang w:val="en-US" w:eastAsia="en-GB"/>
        </w:rPr>
        <w:t xml:space="preserve"> GmbH</w:t>
      </w:r>
    </w:p>
    <w:p w14:paraId="1F6D3EFE" w14:textId="54547C86" w:rsidR="00B86968" w:rsidRPr="004055CE" w:rsidRDefault="00B126A0" w:rsidP="007B1B93">
      <w:pPr>
        <w:autoSpaceDE w:val="0"/>
        <w:autoSpaceDN w:val="0"/>
        <w:adjustRightInd w:val="0"/>
        <w:spacing w:line="360" w:lineRule="auto"/>
        <w:rPr>
          <w:rFonts w:ascii="Arial" w:hAnsi="Arial" w:cs="Arial"/>
          <w:bCs/>
          <w:i/>
          <w:color w:val="000000"/>
          <w:sz w:val="18"/>
          <w:szCs w:val="18"/>
          <w:lang w:val="en-US" w:eastAsia="en-GB"/>
        </w:rPr>
      </w:pPr>
      <w:r w:rsidRPr="004055CE">
        <w:rPr>
          <w:rFonts w:ascii="Arial" w:hAnsi="Arial" w:cs="Arial"/>
          <w:bCs/>
          <w:i/>
          <w:color w:val="000000"/>
          <w:sz w:val="18"/>
          <w:szCs w:val="18"/>
          <w:lang w:val="en-US" w:eastAsia="en-GB"/>
        </w:rPr>
        <w:t>Pictures</w:t>
      </w:r>
      <w:r w:rsidR="00B86968" w:rsidRPr="004055CE">
        <w:rPr>
          <w:rFonts w:ascii="Arial" w:hAnsi="Arial" w:cs="Arial"/>
          <w:bCs/>
          <w:i/>
          <w:color w:val="000000"/>
          <w:sz w:val="18"/>
          <w:szCs w:val="18"/>
          <w:lang w:val="en-US" w:eastAsia="en-GB"/>
        </w:rPr>
        <w:t xml:space="preserve">: </w:t>
      </w:r>
      <w:r w:rsidR="00B86968" w:rsidRPr="004055CE">
        <w:rPr>
          <w:rFonts w:ascii="Arial" w:hAnsi="Arial" w:cs="Arial"/>
          <w:bCs/>
          <w:i/>
          <w:color w:val="000000"/>
          <w:sz w:val="18"/>
          <w:szCs w:val="18"/>
          <w:lang w:val="en-US" w:eastAsia="en-GB"/>
        </w:rPr>
        <w:tab/>
        <w:t xml:space="preserve">Jung </w:t>
      </w:r>
      <w:proofErr w:type="spellStart"/>
      <w:r w:rsidR="00B86968" w:rsidRPr="004055CE">
        <w:rPr>
          <w:rFonts w:ascii="Arial" w:hAnsi="Arial" w:cs="Arial"/>
          <w:bCs/>
          <w:i/>
          <w:color w:val="000000"/>
          <w:sz w:val="18"/>
          <w:szCs w:val="18"/>
          <w:lang w:val="en-US" w:eastAsia="en-GB"/>
        </w:rPr>
        <w:t>Pumpen</w:t>
      </w:r>
      <w:proofErr w:type="spellEnd"/>
      <w:r w:rsidR="00B86968" w:rsidRPr="004055CE">
        <w:rPr>
          <w:rFonts w:ascii="Arial" w:hAnsi="Arial" w:cs="Arial"/>
          <w:bCs/>
          <w:i/>
          <w:color w:val="000000"/>
          <w:sz w:val="18"/>
          <w:szCs w:val="18"/>
          <w:lang w:val="en-US" w:eastAsia="en-GB"/>
        </w:rPr>
        <w:t xml:space="preserve"> GmbH, </w:t>
      </w:r>
      <w:proofErr w:type="spellStart"/>
      <w:r w:rsidR="00B86968" w:rsidRPr="004055CE">
        <w:rPr>
          <w:rFonts w:ascii="Arial" w:hAnsi="Arial" w:cs="Arial"/>
          <w:bCs/>
          <w:i/>
          <w:color w:val="000000"/>
          <w:sz w:val="18"/>
          <w:szCs w:val="18"/>
          <w:lang w:val="en-US" w:eastAsia="en-GB"/>
        </w:rPr>
        <w:t>Steinhagen</w:t>
      </w:r>
      <w:proofErr w:type="spellEnd"/>
    </w:p>
    <w:p w14:paraId="3D165C08" w14:textId="2FC297F5" w:rsidR="001046E6" w:rsidRDefault="001046E6" w:rsidP="00447A71">
      <w:pPr>
        <w:autoSpaceDE w:val="0"/>
        <w:autoSpaceDN w:val="0"/>
        <w:adjustRightInd w:val="0"/>
        <w:spacing w:line="360" w:lineRule="auto"/>
        <w:jc w:val="both"/>
        <w:rPr>
          <w:rFonts w:ascii="Arial" w:hAnsi="Arial" w:cs="Arial"/>
          <w:bCs/>
          <w:i/>
          <w:color w:val="000000"/>
          <w:sz w:val="18"/>
          <w:szCs w:val="18"/>
          <w:lang w:val="en-US" w:eastAsia="en-GB"/>
        </w:rPr>
      </w:pPr>
      <w:r w:rsidRPr="00B126A0">
        <w:rPr>
          <w:rFonts w:ascii="Arial" w:hAnsi="Arial" w:cs="Arial"/>
          <w:bCs/>
          <w:i/>
          <w:color w:val="000000"/>
          <w:sz w:val="18"/>
          <w:szCs w:val="18"/>
          <w:lang w:val="en-US" w:eastAsia="en-GB"/>
        </w:rPr>
        <w:t>Date:</w:t>
      </w:r>
      <w:r w:rsidRPr="00B126A0">
        <w:rPr>
          <w:rFonts w:ascii="Arial" w:hAnsi="Arial" w:cs="Arial"/>
          <w:bCs/>
          <w:i/>
          <w:color w:val="000000"/>
          <w:sz w:val="18"/>
          <w:szCs w:val="18"/>
          <w:lang w:val="en-US" w:eastAsia="en-GB"/>
        </w:rPr>
        <w:tab/>
      </w:r>
      <w:r w:rsidRPr="00B126A0">
        <w:rPr>
          <w:rFonts w:ascii="Arial" w:hAnsi="Arial" w:cs="Arial"/>
          <w:bCs/>
          <w:i/>
          <w:color w:val="000000"/>
          <w:sz w:val="18"/>
          <w:szCs w:val="18"/>
          <w:lang w:val="en-US" w:eastAsia="en-GB"/>
        </w:rPr>
        <w:tab/>
      </w:r>
      <w:r w:rsidR="007B1B93">
        <w:rPr>
          <w:rFonts w:ascii="Arial" w:hAnsi="Arial" w:cs="Arial"/>
          <w:bCs/>
          <w:i/>
          <w:color w:val="000000"/>
          <w:sz w:val="18"/>
          <w:szCs w:val="18"/>
          <w:lang w:val="en-US" w:eastAsia="en-GB"/>
        </w:rPr>
        <w:t>18.</w:t>
      </w:r>
      <w:r w:rsidR="00877263">
        <w:rPr>
          <w:rFonts w:ascii="Arial" w:hAnsi="Arial" w:cs="Arial"/>
          <w:bCs/>
          <w:i/>
          <w:color w:val="000000"/>
          <w:sz w:val="18"/>
          <w:szCs w:val="18"/>
          <w:lang w:val="en-US" w:eastAsia="en-GB"/>
        </w:rPr>
        <w:t>09</w:t>
      </w:r>
      <w:r w:rsidR="007B1B93">
        <w:rPr>
          <w:rFonts w:ascii="Arial" w:hAnsi="Arial" w:cs="Arial"/>
          <w:bCs/>
          <w:i/>
          <w:color w:val="000000"/>
          <w:sz w:val="18"/>
          <w:szCs w:val="18"/>
          <w:lang w:val="en-US" w:eastAsia="en-GB"/>
        </w:rPr>
        <w:t>.2023</w:t>
      </w:r>
    </w:p>
    <w:p w14:paraId="1DD57CDE" w14:textId="77777777" w:rsidR="00B126A0" w:rsidRDefault="00B126A0" w:rsidP="00447A71">
      <w:pPr>
        <w:autoSpaceDE w:val="0"/>
        <w:autoSpaceDN w:val="0"/>
        <w:adjustRightInd w:val="0"/>
        <w:spacing w:line="360" w:lineRule="auto"/>
        <w:jc w:val="both"/>
        <w:rPr>
          <w:rFonts w:ascii="Arial" w:hAnsi="Arial" w:cs="Arial"/>
          <w:bCs/>
          <w:i/>
          <w:color w:val="000000"/>
          <w:sz w:val="18"/>
          <w:szCs w:val="18"/>
          <w:lang w:val="en-US" w:eastAsia="en-GB"/>
        </w:rPr>
      </w:pPr>
    </w:p>
    <w:p w14:paraId="222421F3" w14:textId="77777777" w:rsidR="00B126A0" w:rsidRPr="00B126A0" w:rsidRDefault="00B126A0" w:rsidP="00447A71">
      <w:pPr>
        <w:autoSpaceDE w:val="0"/>
        <w:autoSpaceDN w:val="0"/>
        <w:adjustRightInd w:val="0"/>
        <w:spacing w:line="360" w:lineRule="auto"/>
        <w:jc w:val="both"/>
        <w:rPr>
          <w:rFonts w:ascii="Arial" w:hAnsi="Arial" w:cs="Arial"/>
          <w:bCs/>
          <w:i/>
          <w:color w:val="000000"/>
          <w:sz w:val="18"/>
          <w:szCs w:val="18"/>
          <w:lang w:val="en-US" w:eastAsia="en-GB"/>
        </w:rPr>
      </w:pPr>
    </w:p>
    <w:p w14:paraId="5F371DD3" w14:textId="77777777" w:rsidR="001046E6" w:rsidRPr="00447A71" w:rsidRDefault="001046E6" w:rsidP="00447A71">
      <w:pPr>
        <w:pStyle w:val="JungPumpenPI"/>
        <w:jc w:val="both"/>
        <w:rPr>
          <w:rFonts w:ascii="Arial" w:hAnsi="Arial" w:cs="Arial"/>
          <w:i/>
          <w:iCs/>
          <w:sz w:val="20"/>
          <w:lang w:val="en-US"/>
        </w:rPr>
      </w:pPr>
      <w:r w:rsidRPr="00447A71">
        <w:rPr>
          <w:rFonts w:ascii="Arial" w:hAnsi="Arial" w:cs="Arial"/>
          <w:noProof/>
          <w:sz w:val="20"/>
        </w:rPr>
        <mc:AlternateContent>
          <mc:Choice Requires="wps">
            <w:drawing>
              <wp:anchor distT="0" distB="0" distL="114300" distR="114300" simplePos="0" relativeHeight="251658240" behindDoc="1" locked="0" layoutInCell="1" allowOverlap="1" wp14:anchorId="3777A2A2" wp14:editId="03A70496">
                <wp:simplePos x="0" y="0"/>
                <wp:positionH relativeFrom="column">
                  <wp:posOffset>-8890</wp:posOffset>
                </wp:positionH>
                <wp:positionV relativeFrom="paragraph">
                  <wp:posOffset>180340</wp:posOffset>
                </wp:positionV>
                <wp:extent cx="4876800" cy="1381125"/>
                <wp:effectExtent l="0" t="0" r="19050" b="2857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1381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D9D9D9"/>
                              </a:solidFill>
                            </a14:hiddenFill>
                          </a:ext>
                        </a:extLst>
                      </wps:spPr>
                      <wps:txbx>
                        <w:txbxContent>
                          <w:p w14:paraId="578B82D8" w14:textId="2AF283A9" w:rsidR="001046E6" w:rsidRDefault="001046E6" w:rsidP="001046E6">
                            <w:pPr>
                              <w:pStyle w:val="Standa"/>
                              <w:spacing w:line="276" w:lineRule="auto"/>
                              <w:rPr>
                                <w:rFonts w:ascii="Arial" w:hAnsi="Arial" w:cs="Arial"/>
                                <w:b/>
                                <w:sz w:val="20"/>
                                <w:szCs w:val="20"/>
                                <w:lang w:val="en-GB"/>
                              </w:rPr>
                            </w:pPr>
                            <w:r w:rsidRPr="00D451EB">
                              <w:rPr>
                                <w:rFonts w:ascii="Arial" w:hAnsi="Arial" w:cs="Arial"/>
                                <w:b/>
                                <w:sz w:val="20"/>
                                <w:szCs w:val="20"/>
                                <w:lang w:val="en-GB"/>
                              </w:rPr>
                              <w:t>Pentair Jung Pumpen – Quality made in Germany</w:t>
                            </w:r>
                          </w:p>
                          <w:p w14:paraId="34B1B673" w14:textId="77777777" w:rsidR="0072650D" w:rsidRDefault="0072650D" w:rsidP="001046E6">
                            <w:pPr>
                              <w:pStyle w:val="Standa"/>
                              <w:spacing w:line="276" w:lineRule="auto"/>
                              <w:rPr>
                                <w:rFonts w:ascii="Arial" w:hAnsi="Arial" w:cs="Arial"/>
                                <w:b/>
                                <w:sz w:val="20"/>
                                <w:szCs w:val="20"/>
                                <w:lang w:val="en-GB"/>
                              </w:rPr>
                            </w:pPr>
                          </w:p>
                          <w:p w14:paraId="32112450" w14:textId="53E893A8" w:rsidR="0072650D" w:rsidRPr="00256B09" w:rsidRDefault="0072650D" w:rsidP="0072650D">
                            <w:pPr>
                              <w:jc w:val="both"/>
                              <w:rPr>
                                <w:rFonts w:ascii="Arial" w:hAnsi="Arial" w:cs="Arial"/>
                                <w:sz w:val="20"/>
                                <w:szCs w:val="22"/>
                                <w:lang w:val="en-US"/>
                              </w:rPr>
                            </w:pPr>
                            <w:bookmarkStart w:id="0" w:name="_Hlk121301718"/>
                            <w:r w:rsidRPr="00256B09">
                              <w:rPr>
                                <w:rFonts w:ascii="Arial" w:hAnsi="Arial" w:cs="Arial"/>
                                <w:sz w:val="20"/>
                                <w:szCs w:val="22"/>
                                <w:lang w:val="en-US"/>
                              </w:rPr>
                              <w:t xml:space="preserve">For almost 100 years Jung </w:t>
                            </w:r>
                            <w:proofErr w:type="spellStart"/>
                            <w:r w:rsidRPr="00256B09">
                              <w:rPr>
                                <w:rFonts w:ascii="Arial" w:hAnsi="Arial" w:cs="Arial"/>
                                <w:sz w:val="20"/>
                                <w:szCs w:val="22"/>
                                <w:lang w:val="en-US"/>
                              </w:rPr>
                              <w:t>Pumpen</w:t>
                            </w:r>
                            <w:proofErr w:type="spellEnd"/>
                            <w:r w:rsidRPr="00256B09">
                              <w:rPr>
                                <w:rFonts w:ascii="Arial" w:hAnsi="Arial" w:cs="Arial"/>
                                <w:sz w:val="20"/>
                                <w:szCs w:val="22"/>
                                <w:lang w:val="en-US"/>
                              </w:rPr>
                              <w:t xml:space="preserve"> has been developing and producing sewage pumps, lifting </w:t>
                            </w:r>
                            <w:proofErr w:type="gramStart"/>
                            <w:r>
                              <w:rPr>
                                <w:rFonts w:ascii="Arial" w:hAnsi="Arial" w:cs="Arial"/>
                                <w:sz w:val="20"/>
                                <w:szCs w:val="22"/>
                                <w:lang w:val="en-US"/>
                              </w:rPr>
                              <w:t>units</w:t>
                            </w:r>
                            <w:proofErr w:type="gramEnd"/>
                            <w:r>
                              <w:rPr>
                                <w:rFonts w:ascii="Arial" w:hAnsi="Arial" w:cs="Arial"/>
                                <w:sz w:val="20"/>
                                <w:szCs w:val="22"/>
                                <w:lang w:val="en-US"/>
                              </w:rPr>
                              <w:t xml:space="preserve"> </w:t>
                            </w:r>
                            <w:r w:rsidRPr="00256B09">
                              <w:rPr>
                                <w:rFonts w:ascii="Arial" w:hAnsi="Arial" w:cs="Arial"/>
                                <w:sz w:val="20"/>
                                <w:szCs w:val="22"/>
                                <w:lang w:val="en-US"/>
                              </w:rPr>
                              <w:t>and pumping stations for private house and property drainage as well as for large-scale projects in industry and municipalities. As a system provider for sewage</w:t>
                            </w:r>
                            <w:r>
                              <w:rPr>
                                <w:rFonts w:ascii="Arial" w:hAnsi="Arial" w:cs="Arial"/>
                                <w:sz w:val="20"/>
                                <w:szCs w:val="22"/>
                                <w:lang w:val="en-US"/>
                              </w:rPr>
                              <w:t xml:space="preserve"> disposal</w:t>
                            </w:r>
                            <w:r w:rsidRPr="00256B09">
                              <w:rPr>
                                <w:rFonts w:ascii="Arial" w:hAnsi="Arial" w:cs="Arial"/>
                                <w:sz w:val="20"/>
                                <w:szCs w:val="22"/>
                                <w:lang w:val="en-US"/>
                              </w:rPr>
                              <w:t xml:space="preserve"> technology and pressure drainage, the company is one of the market leaders in Germany. Jung </w:t>
                            </w:r>
                            <w:proofErr w:type="spellStart"/>
                            <w:r w:rsidRPr="00256B09">
                              <w:rPr>
                                <w:rFonts w:ascii="Arial" w:hAnsi="Arial" w:cs="Arial"/>
                                <w:sz w:val="20"/>
                                <w:szCs w:val="22"/>
                                <w:lang w:val="en-US"/>
                              </w:rPr>
                              <w:t>Pumpen</w:t>
                            </w:r>
                            <w:proofErr w:type="spellEnd"/>
                            <w:r w:rsidRPr="00256B09">
                              <w:rPr>
                                <w:rFonts w:ascii="Arial" w:hAnsi="Arial" w:cs="Arial"/>
                                <w:sz w:val="20"/>
                                <w:szCs w:val="22"/>
                                <w:lang w:val="en-US"/>
                              </w:rPr>
                              <w:t xml:space="preserve"> is a subsidiary of Pentair plc with</w:t>
                            </w:r>
                            <w:r w:rsidR="000A3E07">
                              <w:rPr>
                                <w:rFonts w:ascii="Arial" w:hAnsi="Arial" w:cs="Arial"/>
                                <w:sz w:val="20"/>
                                <w:szCs w:val="22"/>
                                <w:lang w:val="en-US"/>
                              </w:rPr>
                              <w:t xml:space="preserve"> 11</w:t>
                            </w:r>
                            <w:r w:rsidRPr="00256B09">
                              <w:rPr>
                                <w:rFonts w:ascii="Arial" w:hAnsi="Arial" w:cs="Arial"/>
                                <w:sz w:val="20"/>
                                <w:szCs w:val="22"/>
                                <w:lang w:val="en-US"/>
                              </w:rPr>
                              <w:t>,</w:t>
                            </w:r>
                            <w:r w:rsidR="000A3E07">
                              <w:rPr>
                                <w:rFonts w:ascii="Arial" w:hAnsi="Arial" w:cs="Arial"/>
                                <w:sz w:val="20"/>
                                <w:szCs w:val="22"/>
                                <w:lang w:val="en-US"/>
                              </w:rPr>
                              <w:t>250</w:t>
                            </w:r>
                            <w:r w:rsidRPr="00256B09">
                              <w:rPr>
                                <w:rFonts w:ascii="Arial" w:hAnsi="Arial" w:cs="Arial"/>
                                <w:sz w:val="20"/>
                                <w:szCs w:val="22"/>
                                <w:lang w:val="en-US"/>
                              </w:rPr>
                              <w:t xml:space="preserve"> employees in </w:t>
                            </w:r>
                            <w:r w:rsidR="00822DCA">
                              <w:rPr>
                                <w:rFonts w:ascii="Arial" w:hAnsi="Arial" w:cs="Arial"/>
                                <w:sz w:val="20"/>
                                <w:szCs w:val="22"/>
                                <w:lang w:val="en-US"/>
                              </w:rPr>
                              <w:t>26</w:t>
                            </w:r>
                            <w:r w:rsidRPr="00256B09">
                              <w:rPr>
                                <w:rFonts w:ascii="Arial" w:hAnsi="Arial" w:cs="Arial"/>
                                <w:sz w:val="20"/>
                                <w:szCs w:val="22"/>
                                <w:lang w:val="en-US"/>
                              </w:rPr>
                              <w:t xml:space="preserve"> countries.</w:t>
                            </w:r>
                          </w:p>
                          <w:bookmarkEnd w:id="0"/>
                          <w:p w14:paraId="7FE5E863" w14:textId="77777777" w:rsidR="0072650D" w:rsidRPr="0072650D" w:rsidRDefault="0072650D" w:rsidP="001046E6">
                            <w:pPr>
                              <w:pStyle w:val="Standa"/>
                              <w:spacing w:line="276" w:lineRule="auto"/>
                              <w:rPr>
                                <w:rFonts w:ascii="Arial" w:hAnsi="Arial" w:cs="Arial"/>
                                <w:b/>
                                <w:sz w:val="20"/>
                                <w:szCs w:val="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77A2A2" id="_x0000_t202" coordsize="21600,21600" o:spt="202" path="m,l,21600r21600,l21600,xe">
                <v:stroke joinstyle="miter"/>
                <v:path gradientshapeok="t" o:connecttype="rect"/>
              </v:shapetype>
              <v:shape id="Text Box 4" o:spid="_x0000_s1026" type="#_x0000_t202" style="position:absolute;left:0;text-align:left;margin-left:-.7pt;margin-top:14.2pt;width:384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" filled="f" fillcolor="#d9d9d9">
                <v:textbox>
                  <w:txbxContent>
                    <w:p w14:paraId="578B82D8" w14:textId="2AF283A9" w:rsidR="001046E6" w:rsidRDefault="001046E6" w:rsidP="001046E6">
                      <w:pPr>
                        <w:pStyle w:val="Standa"/>
                        <w:spacing w:line="276" w:lineRule="auto"/>
                        <w:rPr>
                          <w:rFonts w:ascii="Arial" w:hAnsi="Arial" w:cs="Arial"/>
                          <w:b/>
                          <w:sz w:val="20"/>
                          <w:szCs w:val="20"/>
                          <w:lang w:val="en-GB"/>
                        </w:rPr>
                      </w:pPr>
                      <w:r w:rsidRPr="00D451EB">
                        <w:rPr>
                          <w:rFonts w:ascii="Arial" w:hAnsi="Arial" w:cs="Arial"/>
                          <w:b/>
                          <w:sz w:val="20"/>
                          <w:szCs w:val="20"/>
                          <w:lang w:val="en-GB"/>
                        </w:rPr>
                        <w:t>Pentair Jung Pumpen – Quality made in Germany</w:t>
                      </w:r>
                    </w:p>
                    <w:p w14:paraId="34B1B673" w14:textId="77777777" w:rsidR="0072650D" w:rsidRDefault="0072650D" w:rsidP="001046E6">
                      <w:pPr>
                        <w:pStyle w:val="Standa"/>
                        <w:spacing w:line="276" w:lineRule="auto"/>
                        <w:rPr>
                          <w:rFonts w:ascii="Arial" w:hAnsi="Arial" w:cs="Arial"/>
                          <w:b/>
                          <w:sz w:val="20"/>
                          <w:szCs w:val="20"/>
                          <w:lang w:val="en-GB"/>
                        </w:rPr>
                      </w:pPr>
                    </w:p>
                    <w:p w14:paraId="32112450" w14:textId="53E893A8" w:rsidR="0072650D" w:rsidRPr="00256B09" w:rsidRDefault="0072650D" w:rsidP="0072650D">
                      <w:pPr>
                        <w:jc w:val="both"/>
                        <w:rPr>
                          <w:rFonts w:ascii="Arial" w:hAnsi="Arial" w:cs="Arial"/>
                          <w:sz w:val="20"/>
                          <w:szCs w:val="22"/>
                          <w:lang w:val="en-US"/>
                        </w:rPr>
                      </w:pPr>
                      <w:bookmarkStart w:id="1" w:name="_Hlk121301718"/>
                      <w:r w:rsidRPr="00256B09">
                        <w:rPr>
                          <w:rFonts w:ascii="Arial" w:hAnsi="Arial" w:cs="Arial"/>
                          <w:sz w:val="20"/>
                          <w:szCs w:val="22"/>
                          <w:lang w:val="en-US"/>
                        </w:rPr>
                        <w:t xml:space="preserve">For almost 100 years Jung </w:t>
                      </w:r>
                      <w:proofErr w:type="spellStart"/>
                      <w:r w:rsidRPr="00256B09">
                        <w:rPr>
                          <w:rFonts w:ascii="Arial" w:hAnsi="Arial" w:cs="Arial"/>
                          <w:sz w:val="20"/>
                          <w:szCs w:val="22"/>
                          <w:lang w:val="en-US"/>
                        </w:rPr>
                        <w:t>Pumpen</w:t>
                      </w:r>
                      <w:proofErr w:type="spellEnd"/>
                      <w:r w:rsidRPr="00256B09">
                        <w:rPr>
                          <w:rFonts w:ascii="Arial" w:hAnsi="Arial" w:cs="Arial"/>
                          <w:sz w:val="20"/>
                          <w:szCs w:val="22"/>
                          <w:lang w:val="en-US"/>
                        </w:rPr>
                        <w:t xml:space="preserve"> has been developing and producing sewage pumps, lifting </w:t>
                      </w:r>
                      <w:proofErr w:type="gramStart"/>
                      <w:r>
                        <w:rPr>
                          <w:rFonts w:ascii="Arial" w:hAnsi="Arial" w:cs="Arial"/>
                          <w:sz w:val="20"/>
                          <w:szCs w:val="22"/>
                          <w:lang w:val="en-US"/>
                        </w:rPr>
                        <w:t>units</w:t>
                      </w:r>
                      <w:proofErr w:type="gramEnd"/>
                      <w:r>
                        <w:rPr>
                          <w:rFonts w:ascii="Arial" w:hAnsi="Arial" w:cs="Arial"/>
                          <w:sz w:val="20"/>
                          <w:szCs w:val="22"/>
                          <w:lang w:val="en-US"/>
                        </w:rPr>
                        <w:t xml:space="preserve"> </w:t>
                      </w:r>
                      <w:r w:rsidRPr="00256B09">
                        <w:rPr>
                          <w:rFonts w:ascii="Arial" w:hAnsi="Arial" w:cs="Arial"/>
                          <w:sz w:val="20"/>
                          <w:szCs w:val="22"/>
                          <w:lang w:val="en-US"/>
                        </w:rPr>
                        <w:t>and pumping stations for private house and property drainage as well as for large-scale projects in industry and municipalities. As a system provider for sewage</w:t>
                      </w:r>
                      <w:r>
                        <w:rPr>
                          <w:rFonts w:ascii="Arial" w:hAnsi="Arial" w:cs="Arial"/>
                          <w:sz w:val="20"/>
                          <w:szCs w:val="22"/>
                          <w:lang w:val="en-US"/>
                        </w:rPr>
                        <w:t xml:space="preserve"> disposal</w:t>
                      </w:r>
                      <w:r w:rsidRPr="00256B09">
                        <w:rPr>
                          <w:rFonts w:ascii="Arial" w:hAnsi="Arial" w:cs="Arial"/>
                          <w:sz w:val="20"/>
                          <w:szCs w:val="22"/>
                          <w:lang w:val="en-US"/>
                        </w:rPr>
                        <w:t xml:space="preserve"> technology and pressure drainage, the company is one of the market leaders in Germany. Jung </w:t>
                      </w:r>
                      <w:proofErr w:type="spellStart"/>
                      <w:r w:rsidRPr="00256B09">
                        <w:rPr>
                          <w:rFonts w:ascii="Arial" w:hAnsi="Arial" w:cs="Arial"/>
                          <w:sz w:val="20"/>
                          <w:szCs w:val="22"/>
                          <w:lang w:val="en-US"/>
                        </w:rPr>
                        <w:t>Pumpen</w:t>
                      </w:r>
                      <w:proofErr w:type="spellEnd"/>
                      <w:r w:rsidRPr="00256B09">
                        <w:rPr>
                          <w:rFonts w:ascii="Arial" w:hAnsi="Arial" w:cs="Arial"/>
                          <w:sz w:val="20"/>
                          <w:szCs w:val="22"/>
                          <w:lang w:val="en-US"/>
                        </w:rPr>
                        <w:t xml:space="preserve"> is a subsidiary of Pentair plc with</w:t>
                      </w:r>
                      <w:r w:rsidR="000A3E07">
                        <w:rPr>
                          <w:rFonts w:ascii="Arial" w:hAnsi="Arial" w:cs="Arial"/>
                          <w:sz w:val="20"/>
                          <w:szCs w:val="22"/>
                          <w:lang w:val="en-US"/>
                        </w:rPr>
                        <w:t xml:space="preserve"> 11</w:t>
                      </w:r>
                      <w:r w:rsidRPr="00256B09">
                        <w:rPr>
                          <w:rFonts w:ascii="Arial" w:hAnsi="Arial" w:cs="Arial"/>
                          <w:sz w:val="20"/>
                          <w:szCs w:val="22"/>
                          <w:lang w:val="en-US"/>
                        </w:rPr>
                        <w:t>,</w:t>
                      </w:r>
                      <w:r w:rsidR="000A3E07">
                        <w:rPr>
                          <w:rFonts w:ascii="Arial" w:hAnsi="Arial" w:cs="Arial"/>
                          <w:sz w:val="20"/>
                          <w:szCs w:val="22"/>
                          <w:lang w:val="en-US"/>
                        </w:rPr>
                        <w:t>250</w:t>
                      </w:r>
                      <w:r w:rsidRPr="00256B09">
                        <w:rPr>
                          <w:rFonts w:ascii="Arial" w:hAnsi="Arial" w:cs="Arial"/>
                          <w:sz w:val="20"/>
                          <w:szCs w:val="22"/>
                          <w:lang w:val="en-US"/>
                        </w:rPr>
                        <w:t xml:space="preserve"> employees in </w:t>
                      </w:r>
                      <w:r w:rsidR="00822DCA">
                        <w:rPr>
                          <w:rFonts w:ascii="Arial" w:hAnsi="Arial" w:cs="Arial"/>
                          <w:sz w:val="20"/>
                          <w:szCs w:val="22"/>
                          <w:lang w:val="en-US"/>
                        </w:rPr>
                        <w:t>26</w:t>
                      </w:r>
                      <w:r w:rsidRPr="00256B09">
                        <w:rPr>
                          <w:rFonts w:ascii="Arial" w:hAnsi="Arial" w:cs="Arial"/>
                          <w:sz w:val="20"/>
                          <w:szCs w:val="22"/>
                          <w:lang w:val="en-US"/>
                        </w:rPr>
                        <w:t xml:space="preserve"> countries.</w:t>
                      </w:r>
                    </w:p>
                    <w:bookmarkEnd w:id="1"/>
                    <w:p w14:paraId="7FE5E863" w14:textId="77777777" w:rsidR="0072650D" w:rsidRPr="0072650D" w:rsidRDefault="0072650D" w:rsidP="001046E6">
                      <w:pPr>
                        <w:pStyle w:val="Standa"/>
                        <w:spacing w:line="276" w:lineRule="auto"/>
                        <w:rPr>
                          <w:rFonts w:ascii="Arial" w:hAnsi="Arial" w:cs="Arial"/>
                          <w:b/>
                          <w:sz w:val="20"/>
                          <w:szCs w:val="20"/>
                          <w:lang w:val="en-US"/>
                        </w:rPr>
                      </w:pPr>
                    </w:p>
                  </w:txbxContent>
                </v:textbox>
              </v:shape>
            </w:pict>
          </mc:Fallback>
        </mc:AlternateContent>
      </w:r>
    </w:p>
    <w:p w14:paraId="60800A7B" w14:textId="77777777" w:rsidR="001046E6" w:rsidRPr="00447A71" w:rsidRDefault="001046E6" w:rsidP="00447A71">
      <w:pPr>
        <w:pStyle w:val="JungPumpenPI"/>
        <w:jc w:val="both"/>
        <w:rPr>
          <w:rFonts w:ascii="Arial" w:hAnsi="Arial" w:cs="Arial"/>
          <w:i/>
          <w:iCs/>
          <w:sz w:val="20"/>
          <w:lang w:val="en-US"/>
        </w:rPr>
      </w:pPr>
    </w:p>
    <w:p w14:paraId="2B1F00EE" w14:textId="77777777" w:rsidR="001046E6" w:rsidRPr="00447A71" w:rsidRDefault="001046E6" w:rsidP="00447A71">
      <w:pPr>
        <w:pStyle w:val="JungPumpenPI"/>
        <w:jc w:val="both"/>
        <w:rPr>
          <w:rFonts w:ascii="Arial" w:hAnsi="Arial" w:cs="Arial"/>
          <w:i/>
          <w:iCs/>
          <w:sz w:val="20"/>
          <w:lang w:val="en-US"/>
        </w:rPr>
      </w:pPr>
    </w:p>
    <w:p w14:paraId="5F7361AE" w14:textId="77777777" w:rsidR="001046E6" w:rsidRPr="00447A71" w:rsidRDefault="001046E6" w:rsidP="00447A71">
      <w:pPr>
        <w:pStyle w:val="JungPumpenPI"/>
        <w:jc w:val="both"/>
        <w:rPr>
          <w:rFonts w:ascii="Arial" w:hAnsi="Arial" w:cs="Arial"/>
          <w:i/>
          <w:iCs/>
          <w:sz w:val="20"/>
          <w:lang w:val="en-US"/>
        </w:rPr>
      </w:pPr>
    </w:p>
    <w:p w14:paraId="68774B64" w14:textId="77777777" w:rsidR="001046E6" w:rsidRPr="00447A71" w:rsidRDefault="001046E6" w:rsidP="00447A71">
      <w:pPr>
        <w:pStyle w:val="JungPumpenPI"/>
        <w:jc w:val="both"/>
        <w:outlineLvl w:val="0"/>
        <w:rPr>
          <w:rFonts w:ascii="Arial" w:hAnsi="Arial" w:cs="Arial"/>
          <w:i/>
          <w:iCs/>
          <w:sz w:val="20"/>
          <w:lang w:val="en-US"/>
        </w:rPr>
      </w:pPr>
    </w:p>
    <w:p w14:paraId="43942CD8" w14:textId="77777777" w:rsidR="001046E6" w:rsidRPr="00447A71" w:rsidRDefault="001046E6" w:rsidP="00447A71">
      <w:pPr>
        <w:pStyle w:val="JungPumpenPI"/>
        <w:ind w:left="113"/>
        <w:jc w:val="both"/>
        <w:rPr>
          <w:rFonts w:ascii="Arial" w:hAnsi="Arial" w:cs="Arial"/>
          <w:i/>
          <w:sz w:val="20"/>
          <w:lang w:val="en-US"/>
        </w:rPr>
      </w:pPr>
    </w:p>
    <w:p w14:paraId="26893B6E" w14:textId="77777777" w:rsidR="001046E6" w:rsidRPr="00447A71" w:rsidRDefault="001046E6" w:rsidP="00447A71">
      <w:pPr>
        <w:pStyle w:val="JungPumpenPI"/>
        <w:jc w:val="both"/>
        <w:rPr>
          <w:rFonts w:ascii="Arial" w:hAnsi="Arial" w:cs="Arial"/>
          <w:i/>
          <w:sz w:val="20"/>
          <w:lang w:val="en-US"/>
        </w:rPr>
      </w:pPr>
    </w:p>
    <w:p w14:paraId="79B9A015" w14:textId="77777777" w:rsidR="001046E6" w:rsidRPr="00447A71" w:rsidRDefault="001046E6" w:rsidP="00447A71">
      <w:pPr>
        <w:spacing w:line="360" w:lineRule="auto"/>
        <w:ind w:left="113"/>
        <w:jc w:val="both"/>
        <w:rPr>
          <w:rFonts w:ascii="Arial" w:hAnsi="Arial" w:cs="Arial"/>
          <w:sz w:val="20"/>
          <w:szCs w:val="20"/>
          <w:lang w:val="en-US"/>
        </w:rPr>
      </w:pPr>
    </w:p>
    <w:p w14:paraId="613F3D83" w14:textId="77777777" w:rsidR="001046E6" w:rsidRPr="00B126A0" w:rsidRDefault="00B126A0" w:rsidP="00B126A0">
      <w:pPr>
        <w:autoSpaceDE w:val="0"/>
        <w:autoSpaceDN w:val="0"/>
        <w:adjustRightInd w:val="0"/>
        <w:spacing w:line="276" w:lineRule="auto"/>
        <w:jc w:val="both"/>
        <w:rPr>
          <w:rFonts w:ascii="Arial" w:hAnsi="Arial" w:cs="Arial"/>
          <w:i/>
          <w:sz w:val="16"/>
          <w:szCs w:val="16"/>
          <w:lang w:val="en-US"/>
        </w:rPr>
      </w:pPr>
      <w:r w:rsidRPr="00B126A0">
        <w:rPr>
          <w:rFonts w:ascii="Arial" w:hAnsi="Arial" w:cs="Arial"/>
          <w:i/>
          <w:sz w:val="16"/>
          <w:szCs w:val="16"/>
          <w:lang w:val="en-US"/>
        </w:rPr>
        <w:t>All Pentair trademarks and logos indicated are the property of Pentair. Registered and unregistered third party trademarks and logos are the property of their respective owners.</w:t>
      </w:r>
    </w:p>
    <w:p w14:paraId="5227BC68" w14:textId="77777777" w:rsidR="00FD4DCD" w:rsidRPr="00447A71" w:rsidRDefault="00FD4DCD" w:rsidP="00447A71">
      <w:pPr>
        <w:spacing w:line="360" w:lineRule="auto"/>
        <w:jc w:val="both"/>
        <w:rPr>
          <w:rFonts w:ascii="Arial" w:hAnsi="Arial" w:cs="Arial"/>
          <w:sz w:val="20"/>
          <w:szCs w:val="20"/>
          <w:lang w:val="en-US"/>
        </w:rPr>
      </w:pPr>
    </w:p>
    <w:sectPr w:rsidR="00FD4DCD" w:rsidRPr="00447A71" w:rsidSect="0012475F">
      <w:headerReference w:type="default" r:id="rId10"/>
      <w:footerReference w:type="default" r:id="rId11"/>
      <w:pgSz w:w="11906" w:h="16838" w:code="9"/>
      <w:pgMar w:top="2268" w:right="3119" w:bottom="1134" w:left="1304" w:header="624"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48699" w14:textId="77777777" w:rsidR="0072650D" w:rsidRDefault="0072650D">
      <w:r>
        <w:separator/>
      </w:r>
    </w:p>
  </w:endnote>
  <w:endnote w:type="continuationSeparator" w:id="0">
    <w:p w14:paraId="01DDD08A" w14:textId="77777777" w:rsidR="0072650D" w:rsidRDefault="00726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AkkuratStd">
    <w:altName w:val="AkkuratSt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9CD3F" w14:textId="77777777" w:rsidR="00C35ACF" w:rsidRPr="008F5372" w:rsidRDefault="00C35ACF" w:rsidP="00FD4DCD">
    <w:pPr>
      <w:pStyle w:val="Fuzeile"/>
      <w:ind w:firstLine="708"/>
      <w:jc w:val="center"/>
      <w:rPr>
        <w:rFonts w:cstheme="minorHAnsi"/>
        <w:sz w:val="18"/>
        <w:szCs w:val="18"/>
      </w:rPr>
    </w:pPr>
    <w:r>
      <w:rPr>
        <w:noProof/>
        <w:sz w:val="18"/>
      </w:rPr>
      <mc:AlternateContent>
        <mc:Choice Requires="wps">
          <w:drawing>
            <wp:anchor distT="0" distB="0" distL="114300" distR="114300" simplePos="0" relativeHeight="251660288" behindDoc="0" locked="0" layoutInCell="1" allowOverlap="1" wp14:anchorId="1387097C" wp14:editId="3E838B80">
              <wp:simplePos x="0" y="0"/>
              <wp:positionH relativeFrom="column">
                <wp:posOffset>4948555</wp:posOffset>
              </wp:positionH>
              <wp:positionV relativeFrom="paragraph">
                <wp:posOffset>-2216480</wp:posOffset>
              </wp:positionV>
              <wp:extent cx="1602029" cy="2136038"/>
              <wp:effectExtent l="0" t="0" r="0" b="0"/>
              <wp:wrapNone/>
              <wp:docPr id="1" name="Textfeld 1"/>
              <wp:cNvGraphicFramePr/>
              <a:graphic xmlns:a="http://schemas.openxmlformats.org/drawingml/2006/main">
                <a:graphicData uri="http://schemas.microsoft.com/office/word/2010/wordprocessingShape">
                  <wps:wsp>
                    <wps:cNvSpPr txBox="1"/>
                    <wps:spPr>
                      <a:xfrm>
                        <a:off x="0" y="0"/>
                        <a:ext cx="1602029" cy="213603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D5F5395" w14:textId="77777777" w:rsidR="00C35ACF" w:rsidRDefault="00C35ACF">
                          <w:pPr>
                            <w:rPr>
                              <w:sz w:val="17"/>
                              <w:szCs w:val="17"/>
                            </w:rPr>
                          </w:pPr>
                        </w:p>
                        <w:p w14:paraId="7D167628" w14:textId="77777777" w:rsidR="00C35ACF" w:rsidRDefault="00C35ACF">
                          <w:pPr>
                            <w:rPr>
                              <w:sz w:val="17"/>
                              <w:szCs w:val="17"/>
                            </w:rPr>
                          </w:pPr>
                        </w:p>
                        <w:p w14:paraId="61BFE69F" w14:textId="77777777" w:rsidR="00C35ACF" w:rsidRDefault="00C35ACF">
                          <w:pPr>
                            <w:rPr>
                              <w:sz w:val="17"/>
                              <w:szCs w:val="17"/>
                            </w:rPr>
                          </w:pPr>
                        </w:p>
                        <w:p w14:paraId="19FF58FA" w14:textId="77777777" w:rsidR="00C35ACF" w:rsidRDefault="00C35ACF">
                          <w:pPr>
                            <w:rPr>
                              <w:sz w:val="17"/>
                              <w:szCs w:val="17"/>
                            </w:rPr>
                          </w:pPr>
                        </w:p>
                        <w:p w14:paraId="740521EB" w14:textId="77777777" w:rsidR="00C35ACF" w:rsidRDefault="00C35ACF">
                          <w:pPr>
                            <w:rPr>
                              <w:sz w:val="17"/>
                              <w:szCs w:val="17"/>
                            </w:rPr>
                          </w:pPr>
                        </w:p>
                        <w:p w14:paraId="03F32FEF" w14:textId="77777777" w:rsidR="00C35ACF" w:rsidRDefault="00C35ACF">
                          <w:pPr>
                            <w:rPr>
                              <w:sz w:val="17"/>
                              <w:szCs w:val="17"/>
                            </w:rPr>
                          </w:pPr>
                        </w:p>
                        <w:p w14:paraId="2382852B" w14:textId="77777777" w:rsidR="00C35ACF" w:rsidRDefault="00C35ACF">
                          <w:pPr>
                            <w:rPr>
                              <w:sz w:val="17"/>
                              <w:szCs w:val="17"/>
                            </w:rPr>
                          </w:pPr>
                        </w:p>
                        <w:p w14:paraId="613B95F1" w14:textId="77777777" w:rsidR="00A76E1D" w:rsidRPr="002C2A28" w:rsidRDefault="00A76E1D" w:rsidP="00A76E1D">
                          <w:pPr>
                            <w:rPr>
                              <w:sz w:val="17"/>
                              <w:szCs w:val="17"/>
                              <w:lang w:val="en-US"/>
                            </w:rPr>
                          </w:pPr>
                          <w:r w:rsidRPr="002C2A28">
                            <w:rPr>
                              <w:sz w:val="17"/>
                              <w:szCs w:val="17"/>
                              <w:lang w:val="en-US"/>
                            </w:rPr>
                            <w:t>Press contact:</w:t>
                          </w:r>
                        </w:p>
                        <w:p w14:paraId="45F417CA" w14:textId="77777777" w:rsidR="00A76E1D" w:rsidRPr="002C2A28" w:rsidRDefault="00A76E1D" w:rsidP="00A76E1D">
                          <w:pPr>
                            <w:rPr>
                              <w:sz w:val="17"/>
                              <w:szCs w:val="17"/>
                              <w:lang w:val="en-US"/>
                            </w:rPr>
                          </w:pPr>
                          <w:r w:rsidRPr="002C2A28">
                            <w:rPr>
                              <w:sz w:val="17"/>
                              <w:szCs w:val="17"/>
                              <w:lang w:val="en-US"/>
                            </w:rPr>
                            <w:t>Jung Pumpen GmbH</w:t>
                          </w:r>
                        </w:p>
                        <w:p w14:paraId="40418709" w14:textId="77777777" w:rsidR="00A76E1D" w:rsidRPr="003F2AF4" w:rsidRDefault="00A76E1D" w:rsidP="00A76E1D">
                          <w:pPr>
                            <w:rPr>
                              <w:sz w:val="17"/>
                              <w:szCs w:val="17"/>
                            </w:rPr>
                          </w:pPr>
                          <w:r w:rsidRPr="002C2A28">
                            <w:rPr>
                              <w:sz w:val="17"/>
                              <w:szCs w:val="17"/>
                              <w:lang w:val="en-US"/>
                            </w:rPr>
                            <w:t xml:space="preserve">Dr.-Ing. </w:t>
                          </w:r>
                          <w:r w:rsidRPr="003F2AF4">
                            <w:rPr>
                              <w:sz w:val="17"/>
                              <w:szCs w:val="17"/>
                            </w:rPr>
                            <w:t>Andreas Kämpf</w:t>
                          </w:r>
                        </w:p>
                        <w:p w14:paraId="2CE63844" w14:textId="77777777" w:rsidR="00A76E1D" w:rsidRPr="003F2AF4" w:rsidRDefault="00A76E1D" w:rsidP="00A76E1D">
                          <w:pPr>
                            <w:rPr>
                              <w:sz w:val="17"/>
                              <w:szCs w:val="17"/>
                            </w:rPr>
                          </w:pPr>
                          <w:r w:rsidRPr="003F2AF4">
                            <w:rPr>
                              <w:sz w:val="17"/>
                              <w:szCs w:val="17"/>
                            </w:rPr>
                            <w:t>Industriestraße 4-6</w:t>
                          </w:r>
                        </w:p>
                        <w:p w14:paraId="170953EF" w14:textId="77777777" w:rsidR="00A76E1D" w:rsidRDefault="00A76E1D" w:rsidP="00A76E1D">
                          <w:pPr>
                            <w:rPr>
                              <w:sz w:val="17"/>
                              <w:szCs w:val="17"/>
                            </w:rPr>
                          </w:pPr>
                          <w:r w:rsidRPr="003F2AF4">
                            <w:rPr>
                              <w:sz w:val="17"/>
                              <w:szCs w:val="17"/>
                            </w:rPr>
                            <w:t>33803 Steinhagen</w:t>
                          </w:r>
                        </w:p>
                        <w:p w14:paraId="5BE5B963" w14:textId="77777777" w:rsidR="00A76E1D" w:rsidRPr="003F2AF4" w:rsidRDefault="00A76E1D" w:rsidP="00A76E1D">
                          <w:pPr>
                            <w:rPr>
                              <w:sz w:val="17"/>
                              <w:szCs w:val="17"/>
                            </w:rPr>
                          </w:pPr>
                          <w:r>
                            <w:rPr>
                              <w:sz w:val="17"/>
                              <w:szCs w:val="17"/>
                            </w:rPr>
                            <w:t>Germany</w:t>
                          </w:r>
                        </w:p>
                        <w:p w14:paraId="1705E256" w14:textId="14E43E7E" w:rsidR="00A76E1D" w:rsidRPr="003F2AF4" w:rsidRDefault="00A76E1D" w:rsidP="00A76E1D">
                          <w:pPr>
                            <w:rPr>
                              <w:sz w:val="17"/>
                              <w:szCs w:val="17"/>
                            </w:rPr>
                          </w:pPr>
                          <w:r>
                            <w:rPr>
                              <w:sz w:val="17"/>
                              <w:szCs w:val="17"/>
                            </w:rPr>
                            <w:t>Phone</w:t>
                          </w:r>
                          <w:r w:rsidR="007823B8">
                            <w:rPr>
                              <w:sz w:val="17"/>
                              <w:szCs w:val="17"/>
                            </w:rPr>
                            <w:t>:</w:t>
                          </w:r>
                          <w:r>
                            <w:rPr>
                              <w:sz w:val="17"/>
                              <w:szCs w:val="17"/>
                            </w:rPr>
                            <w:t xml:space="preserve"> </w:t>
                          </w:r>
                          <w:r w:rsidRPr="003F2AF4">
                            <w:rPr>
                              <w:sz w:val="17"/>
                              <w:szCs w:val="17"/>
                            </w:rPr>
                            <w:t xml:space="preserve"> +49 5204 17-320</w:t>
                          </w:r>
                        </w:p>
                        <w:p w14:paraId="57C8A8C6" w14:textId="77777777" w:rsidR="00A76E1D" w:rsidRPr="003F2AF4" w:rsidRDefault="00A76E1D" w:rsidP="00A76E1D">
                          <w:pPr>
                            <w:rPr>
                              <w:sz w:val="17"/>
                              <w:szCs w:val="17"/>
                            </w:rPr>
                          </w:pPr>
                          <w:r>
                            <w:rPr>
                              <w:sz w:val="17"/>
                              <w:szCs w:val="17"/>
                            </w:rPr>
                            <w:t>andreas.kaempf@pentair.com</w:t>
                          </w:r>
                        </w:p>
                        <w:p w14:paraId="47FFA239" w14:textId="77777777" w:rsidR="00C35ACF" w:rsidRPr="003F2AF4" w:rsidRDefault="00C35ACF">
                          <w:pPr>
                            <w:rPr>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87097C" id="_x0000_t202" coordsize="21600,21600" o:spt="202" path="m,l,21600r21600,l21600,xe">
              <v:stroke joinstyle="miter"/>
              <v:path gradientshapeok="t" o:connecttype="rect"/>
            </v:shapetype>
            <v:shape id="Textfeld 1" o:spid="_x0000_s1027" type="#_x0000_t202" style="position:absolute;left:0;text-align:left;margin-left:389.65pt;margin-top:-174.55pt;width:126.15pt;height:16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" fillcolor="white [3201]" stroked="f" strokeweight=".5pt">
              <v:textbox>
                <w:txbxContent>
                  <w:p w14:paraId="6D5F5395" w14:textId="77777777" w:rsidR="00C35ACF" w:rsidRDefault="00C35ACF">
                    <w:pPr>
                      <w:rPr>
                        <w:sz w:val="17"/>
                        <w:szCs w:val="17"/>
                      </w:rPr>
                    </w:pPr>
                  </w:p>
                  <w:p w14:paraId="7D167628" w14:textId="77777777" w:rsidR="00C35ACF" w:rsidRDefault="00C35ACF">
                    <w:pPr>
                      <w:rPr>
                        <w:sz w:val="17"/>
                        <w:szCs w:val="17"/>
                      </w:rPr>
                    </w:pPr>
                  </w:p>
                  <w:p w14:paraId="61BFE69F" w14:textId="77777777" w:rsidR="00C35ACF" w:rsidRDefault="00C35ACF">
                    <w:pPr>
                      <w:rPr>
                        <w:sz w:val="17"/>
                        <w:szCs w:val="17"/>
                      </w:rPr>
                    </w:pPr>
                  </w:p>
                  <w:p w14:paraId="19FF58FA" w14:textId="77777777" w:rsidR="00C35ACF" w:rsidRDefault="00C35ACF">
                    <w:pPr>
                      <w:rPr>
                        <w:sz w:val="17"/>
                        <w:szCs w:val="17"/>
                      </w:rPr>
                    </w:pPr>
                  </w:p>
                  <w:p w14:paraId="740521EB" w14:textId="77777777" w:rsidR="00C35ACF" w:rsidRDefault="00C35ACF">
                    <w:pPr>
                      <w:rPr>
                        <w:sz w:val="17"/>
                        <w:szCs w:val="17"/>
                      </w:rPr>
                    </w:pPr>
                  </w:p>
                  <w:p w14:paraId="03F32FEF" w14:textId="77777777" w:rsidR="00C35ACF" w:rsidRDefault="00C35ACF">
                    <w:pPr>
                      <w:rPr>
                        <w:sz w:val="17"/>
                        <w:szCs w:val="17"/>
                      </w:rPr>
                    </w:pPr>
                  </w:p>
                  <w:p w14:paraId="2382852B" w14:textId="77777777" w:rsidR="00C35ACF" w:rsidRDefault="00C35ACF">
                    <w:pPr>
                      <w:rPr>
                        <w:sz w:val="17"/>
                        <w:szCs w:val="17"/>
                      </w:rPr>
                    </w:pPr>
                  </w:p>
                  <w:p w14:paraId="613B95F1" w14:textId="77777777" w:rsidR="00A76E1D" w:rsidRPr="002C2A28" w:rsidRDefault="00A76E1D" w:rsidP="00A76E1D">
                    <w:pPr>
                      <w:rPr>
                        <w:sz w:val="17"/>
                        <w:szCs w:val="17"/>
                        <w:lang w:val="en-US"/>
                      </w:rPr>
                    </w:pPr>
                    <w:r w:rsidRPr="002C2A28">
                      <w:rPr>
                        <w:sz w:val="17"/>
                        <w:szCs w:val="17"/>
                        <w:lang w:val="en-US"/>
                      </w:rPr>
                      <w:t>Press contact:</w:t>
                    </w:r>
                  </w:p>
                  <w:p w14:paraId="45F417CA" w14:textId="77777777" w:rsidR="00A76E1D" w:rsidRPr="002C2A28" w:rsidRDefault="00A76E1D" w:rsidP="00A76E1D">
                    <w:pPr>
                      <w:rPr>
                        <w:sz w:val="17"/>
                        <w:szCs w:val="17"/>
                        <w:lang w:val="en-US"/>
                      </w:rPr>
                    </w:pPr>
                    <w:r w:rsidRPr="002C2A28">
                      <w:rPr>
                        <w:sz w:val="17"/>
                        <w:szCs w:val="17"/>
                        <w:lang w:val="en-US"/>
                      </w:rPr>
                      <w:t>Jung Pumpen GmbH</w:t>
                    </w:r>
                  </w:p>
                  <w:p w14:paraId="40418709" w14:textId="77777777" w:rsidR="00A76E1D" w:rsidRPr="003F2AF4" w:rsidRDefault="00A76E1D" w:rsidP="00A76E1D">
                    <w:pPr>
                      <w:rPr>
                        <w:sz w:val="17"/>
                        <w:szCs w:val="17"/>
                      </w:rPr>
                    </w:pPr>
                    <w:r w:rsidRPr="002C2A28">
                      <w:rPr>
                        <w:sz w:val="17"/>
                        <w:szCs w:val="17"/>
                        <w:lang w:val="en-US"/>
                      </w:rPr>
                      <w:t xml:space="preserve">Dr.-Ing. </w:t>
                    </w:r>
                    <w:r w:rsidRPr="003F2AF4">
                      <w:rPr>
                        <w:sz w:val="17"/>
                        <w:szCs w:val="17"/>
                      </w:rPr>
                      <w:t>Andreas Kämpf</w:t>
                    </w:r>
                  </w:p>
                  <w:p w14:paraId="2CE63844" w14:textId="77777777" w:rsidR="00A76E1D" w:rsidRPr="003F2AF4" w:rsidRDefault="00A76E1D" w:rsidP="00A76E1D">
                    <w:pPr>
                      <w:rPr>
                        <w:sz w:val="17"/>
                        <w:szCs w:val="17"/>
                      </w:rPr>
                    </w:pPr>
                    <w:r w:rsidRPr="003F2AF4">
                      <w:rPr>
                        <w:sz w:val="17"/>
                        <w:szCs w:val="17"/>
                      </w:rPr>
                      <w:t>Industriestraße 4-6</w:t>
                    </w:r>
                  </w:p>
                  <w:p w14:paraId="170953EF" w14:textId="77777777" w:rsidR="00A76E1D" w:rsidRDefault="00A76E1D" w:rsidP="00A76E1D">
                    <w:pPr>
                      <w:rPr>
                        <w:sz w:val="17"/>
                        <w:szCs w:val="17"/>
                      </w:rPr>
                    </w:pPr>
                    <w:r w:rsidRPr="003F2AF4">
                      <w:rPr>
                        <w:sz w:val="17"/>
                        <w:szCs w:val="17"/>
                      </w:rPr>
                      <w:t>33803 Steinhagen</w:t>
                    </w:r>
                  </w:p>
                  <w:p w14:paraId="5BE5B963" w14:textId="77777777" w:rsidR="00A76E1D" w:rsidRPr="003F2AF4" w:rsidRDefault="00A76E1D" w:rsidP="00A76E1D">
                    <w:pPr>
                      <w:rPr>
                        <w:sz w:val="17"/>
                        <w:szCs w:val="17"/>
                      </w:rPr>
                    </w:pPr>
                    <w:r>
                      <w:rPr>
                        <w:sz w:val="17"/>
                        <w:szCs w:val="17"/>
                      </w:rPr>
                      <w:t>Germany</w:t>
                    </w:r>
                  </w:p>
                  <w:p w14:paraId="1705E256" w14:textId="14E43E7E" w:rsidR="00A76E1D" w:rsidRPr="003F2AF4" w:rsidRDefault="00A76E1D" w:rsidP="00A76E1D">
                    <w:pPr>
                      <w:rPr>
                        <w:sz w:val="17"/>
                        <w:szCs w:val="17"/>
                      </w:rPr>
                    </w:pPr>
                    <w:r>
                      <w:rPr>
                        <w:sz w:val="17"/>
                        <w:szCs w:val="17"/>
                      </w:rPr>
                      <w:t>Phone</w:t>
                    </w:r>
                    <w:r w:rsidR="007823B8">
                      <w:rPr>
                        <w:sz w:val="17"/>
                        <w:szCs w:val="17"/>
                      </w:rPr>
                      <w:t>:</w:t>
                    </w:r>
                    <w:r>
                      <w:rPr>
                        <w:sz w:val="17"/>
                        <w:szCs w:val="17"/>
                      </w:rPr>
                      <w:t xml:space="preserve"> </w:t>
                    </w:r>
                    <w:r w:rsidRPr="003F2AF4">
                      <w:rPr>
                        <w:sz w:val="17"/>
                        <w:szCs w:val="17"/>
                      </w:rPr>
                      <w:t xml:space="preserve"> +49 5204 17-320</w:t>
                    </w:r>
                  </w:p>
                  <w:p w14:paraId="57C8A8C6" w14:textId="77777777" w:rsidR="00A76E1D" w:rsidRPr="003F2AF4" w:rsidRDefault="00A76E1D" w:rsidP="00A76E1D">
                    <w:pPr>
                      <w:rPr>
                        <w:sz w:val="17"/>
                        <w:szCs w:val="17"/>
                      </w:rPr>
                    </w:pPr>
                    <w:r>
                      <w:rPr>
                        <w:sz w:val="17"/>
                        <w:szCs w:val="17"/>
                      </w:rPr>
                      <w:t>andreas.kaempf@pentair.com</w:t>
                    </w:r>
                  </w:p>
                  <w:p w14:paraId="47FFA239" w14:textId="77777777" w:rsidR="00C35ACF" w:rsidRPr="003F2AF4" w:rsidRDefault="00C35ACF">
                    <w:pPr>
                      <w:rPr>
                        <w:sz w:val="17"/>
                        <w:szCs w:val="17"/>
                      </w:rPr>
                    </w:pPr>
                  </w:p>
                </w:txbxContent>
              </v:textbox>
            </v:shape>
          </w:pict>
        </mc:Fallback>
      </mc:AlternateContent>
    </w:r>
    <w:r w:rsidRPr="00FD4DCD">
      <w:rPr>
        <w:rFonts w:cstheme="minorHAnsi"/>
        <w:sz w:val="18"/>
        <w:szCs w:val="18"/>
      </w:rPr>
      <w:fldChar w:fldCharType="begin"/>
    </w:r>
    <w:r w:rsidRPr="00FD4DCD">
      <w:rPr>
        <w:rFonts w:cstheme="minorHAnsi"/>
        <w:sz w:val="18"/>
        <w:szCs w:val="18"/>
      </w:rPr>
      <w:instrText>PAGE   \* MERGEFORMAT</w:instrText>
    </w:r>
    <w:r w:rsidRPr="00FD4DCD">
      <w:rPr>
        <w:rFonts w:cstheme="minorHAnsi"/>
        <w:sz w:val="18"/>
        <w:szCs w:val="18"/>
      </w:rPr>
      <w:fldChar w:fldCharType="separate"/>
    </w:r>
    <w:r w:rsidR="008C6964">
      <w:rPr>
        <w:rFonts w:cstheme="minorHAnsi"/>
        <w:noProof/>
        <w:sz w:val="18"/>
        <w:szCs w:val="18"/>
      </w:rPr>
      <w:t>1</w:t>
    </w:r>
    <w:r w:rsidRPr="00FD4DCD">
      <w:rPr>
        <w:rFonts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798E7" w14:textId="77777777" w:rsidR="0072650D" w:rsidRDefault="0072650D">
      <w:r>
        <w:separator/>
      </w:r>
    </w:p>
  </w:footnote>
  <w:footnote w:type="continuationSeparator" w:id="0">
    <w:p w14:paraId="7B86C3D2" w14:textId="77777777" w:rsidR="0072650D" w:rsidRDefault="00726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32B2C" w14:textId="77777777" w:rsidR="00802D3A" w:rsidRDefault="00802D3A" w:rsidP="00E22031">
    <w:pPr>
      <w:pStyle w:val="Kopfzeile"/>
    </w:pPr>
  </w:p>
  <w:p w14:paraId="1E3C0A4F" w14:textId="77777777" w:rsidR="00C35ACF" w:rsidRDefault="00A76E1D" w:rsidP="00E22031">
    <w:pPr>
      <w:pStyle w:val="Kopfzeile"/>
    </w:pPr>
    <w:r>
      <w:rPr>
        <w:noProof/>
      </w:rPr>
      <w:drawing>
        <wp:inline distT="0" distB="0" distL="0" distR="0" wp14:anchorId="09770E57" wp14:editId="376DCF8F">
          <wp:extent cx="2846272" cy="77152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zeile Pressemitteilung 2019_EN.png"/>
                  <pic:cNvPicPr/>
                </pic:nvPicPr>
                <pic:blipFill>
                  <a:blip r:embed="rId1">
                    <a:extLst>
                      <a:ext uri="{28A0092B-C50C-407E-A947-70E740481C1C}">
                        <a14:useLocalDpi xmlns:a14="http://schemas.microsoft.com/office/drawing/2010/main" val="0"/>
                      </a:ext>
                    </a:extLst>
                  </a:blip>
                  <a:stretch>
                    <a:fillRect/>
                  </a:stretch>
                </pic:blipFill>
                <pic:spPr>
                  <a:xfrm>
                    <a:off x="0" y="0"/>
                    <a:ext cx="2864314" cy="776415"/>
                  </a:xfrm>
                  <a:prstGeom prst="rect">
                    <a:avLst/>
                  </a:prstGeom>
                </pic:spPr>
              </pic:pic>
            </a:graphicData>
          </a:graphic>
        </wp:inline>
      </w:drawing>
    </w:r>
  </w:p>
  <w:p w14:paraId="00642B94" w14:textId="77777777" w:rsidR="00BF6342" w:rsidRDefault="00802D3A">
    <w:r>
      <w:rPr>
        <w:noProof/>
      </w:rPr>
      <mc:AlternateContent>
        <mc:Choice Requires="wps">
          <w:drawing>
            <wp:anchor distT="0" distB="0" distL="114300" distR="114300" simplePos="0" relativeHeight="251663360" behindDoc="0" locked="0" layoutInCell="1" allowOverlap="1" wp14:anchorId="0AC08462" wp14:editId="16A35881">
              <wp:simplePos x="0" y="0"/>
              <wp:positionH relativeFrom="column">
                <wp:posOffset>66675</wp:posOffset>
              </wp:positionH>
              <wp:positionV relativeFrom="paragraph">
                <wp:posOffset>85725</wp:posOffset>
              </wp:positionV>
              <wp:extent cx="4679950" cy="0"/>
              <wp:effectExtent l="0" t="0" r="25400" b="19050"/>
              <wp:wrapNone/>
              <wp:docPr id="11" name="Gerade Verbindung 11"/>
              <wp:cNvGraphicFramePr/>
              <a:graphic xmlns:a="http://schemas.openxmlformats.org/drawingml/2006/main">
                <a:graphicData uri="http://schemas.microsoft.com/office/word/2010/wordprocessingShape">
                  <wps:wsp>
                    <wps:cNvCnPr/>
                    <wps:spPr>
                      <a:xfrm>
                        <a:off x="0" y="0"/>
                        <a:ext cx="4679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39C7FF9" id="Gerade Verbindung 1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5pt,6.75pt" to="373.7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" strokecolor="black [3040]"/>
          </w:pict>
        </mc:Fallback>
      </mc:AlternateContent>
    </w:r>
  </w:p>
  <w:p w14:paraId="1DE88D0E" w14:textId="77777777" w:rsidR="00BF6342" w:rsidRDefault="00BF63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7E560F"/>
    <w:multiLevelType w:val="multilevel"/>
    <w:tmpl w:val="6AF6D0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89971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50D"/>
    <w:rsid w:val="00015EE6"/>
    <w:rsid w:val="000161E7"/>
    <w:rsid w:val="00020433"/>
    <w:rsid w:val="00020A60"/>
    <w:rsid w:val="00035F0D"/>
    <w:rsid w:val="000433B4"/>
    <w:rsid w:val="00061D13"/>
    <w:rsid w:val="00066920"/>
    <w:rsid w:val="000726F3"/>
    <w:rsid w:val="00073FBB"/>
    <w:rsid w:val="00092917"/>
    <w:rsid w:val="000A1000"/>
    <w:rsid w:val="000A3E07"/>
    <w:rsid w:val="000B3A21"/>
    <w:rsid w:val="000B68DC"/>
    <w:rsid w:val="000C73EA"/>
    <w:rsid w:val="000D3C51"/>
    <w:rsid w:val="000E4FA5"/>
    <w:rsid w:val="000E756D"/>
    <w:rsid w:val="000F17CA"/>
    <w:rsid w:val="001026B7"/>
    <w:rsid w:val="00103D79"/>
    <w:rsid w:val="001046E6"/>
    <w:rsid w:val="001056DD"/>
    <w:rsid w:val="00120AE8"/>
    <w:rsid w:val="00121A19"/>
    <w:rsid w:val="001238E9"/>
    <w:rsid w:val="0012475F"/>
    <w:rsid w:val="00131FEE"/>
    <w:rsid w:val="0013486E"/>
    <w:rsid w:val="001407C8"/>
    <w:rsid w:val="00143F6D"/>
    <w:rsid w:val="0015018C"/>
    <w:rsid w:val="00156516"/>
    <w:rsid w:val="0015654A"/>
    <w:rsid w:val="00162C30"/>
    <w:rsid w:val="00165DC8"/>
    <w:rsid w:val="001714F4"/>
    <w:rsid w:val="0017251C"/>
    <w:rsid w:val="00176E11"/>
    <w:rsid w:val="001957EE"/>
    <w:rsid w:val="001968ED"/>
    <w:rsid w:val="00196C4A"/>
    <w:rsid w:val="00196E15"/>
    <w:rsid w:val="001A73FC"/>
    <w:rsid w:val="001C0C30"/>
    <w:rsid w:val="001D00DA"/>
    <w:rsid w:val="001D5FFC"/>
    <w:rsid w:val="001F4843"/>
    <w:rsid w:val="00203B2E"/>
    <w:rsid w:val="00206C08"/>
    <w:rsid w:val="00217E87"/>
    <w:rsid w:val="00223603"/>
    <w:rsid w:val="00232257"/>
    <w:rsid w:val="002358F1"/>
    <w:rsid w:val="0023740D"/>
    <w:rsid w:val="002518CD"/>
    <w:rsid w:val="002531C6"/>
    <w:rsid w:val="00254DB0"/>
    <w:rsid w:val="00273745"/>
    <w:rsid w:val="00275EE7"/>
    <w:rsid w:val="002B564D"/>
    <w:rsid w:val="002B6D18"/>
    <w:rsid w:val="002B7701"/>
    <w:rsid w:val="002C0EA2"/>
    <w:rsid w:val="002D20C4"/>
    <w:rsid w:val="00302B6B"/>
    <w:rsid w:val="00314996"/>
    <w:rsid w:val="003175D5"/>
    <w:rsid w:val="00325003"/>
    <w:rsid w:val="00326619"/>
    <w:rsid w:val="0033136D"/>
    <w:rsid w:val="00332E52"/>
    <w:rsid w:val="003469F0"/>
    <w:rsid w:val="00354F39"/>
    <w:rsid w:val="00360972"/>
    <w:rsid w:val="00367FEB"/>
    <w:rsid w:val="003736E7"/>
    <w:rsid w:val="003776FA"/>
    <w:rsid w:val="00381B81"/>
    <w:rsid w:val="00383CC1"/>
    <w:rsid w:val="003A3B40"/>
    <w:rsid w:val="003A6E3E"/>
    <w:rsid w:val="003B376C"/>
    <w:rsid w:val="003B5FBD"/>
    <w:rsid w:val="003E0802"/>
    <w:rsid w:val="003E481B"/>
    <w:rsid w:val="003E5488"/>
    <w:rsid w:val="003F2AF4"/>
    <w:rsid w:val="00400A23"/>
    <w:rsid w:val="004011E7"/>
    <w:rsid w:val="004055CE"/>
    <w:rsid w:val="00410A68"/>
    <w:rsid w:val="00412907"/>
    <w:rsid w:val="00435B93"/>
    <w:rsid w:val="00440BB4"/>
    <w:rsid w:val="00441C28"/>
    <w:rsid w:val="0044249A"/>
    <w:rsid w:val="00447A71"/>
    <w:rsid w:val="00447CA1"/>
    <w:rsid w:val="00466932"/>
    <w:rsid w:val="00487491"/>
    <w:rsid w:val="004A33D0"/>
    <w:rsid w:val="004B052D"/>
    <w:rsid w:val="004C31F2"/>
    <w:rsid w:val="004F0C5F"/>
    <w:rsid w:val="004F661D"/>
    <w:rsid w:val="0050623A"/>
    <w:rsid w:val="00520F17"/>
    <w:rsid w:val="00523AC7"/>
    <w:rsid w:val="00523F9D"/>
    <w:rsid w:val="0052532C"/>
    <w:rsid w:val="005261C5"/>
    <w:rsid w:val="00550F34"/>
    <w:rsid w:val="00572BD4"/>
    <w:rsid w:val="0057494E"/>
    <w:rsid w:val="00574DF2"/>
    <w:rsid w:val="0058588A"/>
    <w:rsid w:val="005902EA"/>
    <w:rsid w:val="0059211C"/>
    <w:rsid w:val="005B0D7F"/>
    <w:rsid w:val="005B2F6D"/>
    <w:rsid w:val="005C6E2B"/>
    <w:rsid w:val="005C7666"/>
    <w:rsid w:val="005D78C7"/>
    <w:rsid w:val="005E41D4"/>
    <w:rsid w:val="006030DB"/>
    <w:rsid w:val="0061058C"/>
    <w:rsid w:val="00613139"/>
    <w:rsid w:val="006169F4"/>
    <w:rsid w:val="00621CB0"/>
    <w:rsid w:val="00632CE8"/>
    <w:rsid w:val="0063744D"/>
    <w:rsid w:val="0064029B"/>
    <w:rsid w:val="00642994"/>
    <w:rsid w:val="00657929"/>
    <w:rsid w:val="0066396D"/>
    <w:rsid w:val="006747C4"/>
    <w:rsid w:val="006840B9"/>
    <w:rsid w:val="00686149"/>
    <w:rsid w:val="006A3151"/>
    <w:rsid w:val="006B3B1A"/>
    <w:rsid w:val="006B6238"/>
    <w:rsid w:val="006C5FC3"/>
    <w:rsid w:val="006E02AB"/>
    <w:rsid w:val="006E3421"/>
    <w:rsid w:val="006E7E09"/>
    <w:rsid w:val="006E7FA5"/>
    <w:rsid w:val="0070118A"/>
    <w:rsid w:val="007019EC"/>
    <w:rsid w:val="0072650D"/>
    <w:rsid w:val="00732FB2"/>
    <w:rsid w:val="00734AFC"/>
    <w:rsid w:val="007444AB"/>
    <w:rsid w:val="00746023"/>
    <w:rsid w:val="007701FD"/>
    <w:rsid w:val="007731CA"/>
    <w:rsid w:val="00775D74"/>
    <w:rsid w:val="007823B8"/>
    <w:rsid w:val="007841C1"/>
    <w:rsid w:val="00786C09"/>
    <w:rsid w:val="007B0874"/>
    <w:rsid w:val="007B1B93"/>
    <w:rsid w:val="007B2720"/>
    <w:rsid w:val="007B3A42"/>
    <w:rsid w:val="007C31EC"/>
    <w:rsid w:val="007C4DFC"/>
    <w:rsid w:val="007E57B0"/>
    <w:rsid w:val="007F144F"/>
    <w:rsid w:val="007F43EB"/>
    <w:rsid w:val="007F7DE5"/>
    <w:rsid w:val="00802D3A"/>
    <w:rsid w:val="008118D7"/>
    <w:rsid w:val="00822DCA"/>
    <w:rsid w:val="00823F02"/>
    <w:rsid w:val="00834E51"/>
    <w:rsid w:val="008355FC"/>
    <w:rsid w:val="00835646"/>
    <w:rsid w:val="0083696B"/>
    <w:rsid w:val="00845659"/>
    <w:rsid w:val="00847B72"/>
    <w:rsid w:val="008602B4"/>
    <w:rsid w:val="00877263"/>
    <w:rsid w:val="00880183"/>
    <w:rsid w:val="00880717"/>
    <w:rsid w:val="0089222D"/>
    <w:rsid w:val="00895D74"/>
    <w:rsid w:val="008A4097"/>
    <w:rsid w:val="008B004C"/>
    <w:rsid w:val="008B019E"/>
    <w:rsid w:val="008B2BA6"/>
    <w:rsid w:val="008C6956"/>
    <w:rsid w:val="008C6964"/>
    <w:rsid w:val="008E27DF"/>
    <w:rsid w:val="008E5A8A"/>
    <w:rsid w:val="008F3959"/>
    <w:rsid w:val="008F52A5"/>
    <w:rsid w:val="008F5372"/>
    <w:rsid w:val="009059E2"/>
    <w:rsid w:val="00920B33"/>
    <w:rsid w:val="0093247A"/>
    <w:rsid w:val="00950EAE"/>
    <w:rsid w:val="009557E6"/>
    <w:rsid w:val="00956936"/>
    <w:rsid w:val="00960E99"/>
    <w:rsid w:val="0096288E"/>
    <w:rsid w:val="00981229"/>
    <w:rsid w:val="00992F3D"/>
    <w:rsid w:val="009A241F"/>
    <w:rsid w:val="009A52BB"/>
    <w:rsid w:val="009C5A82"/>
    <w:rsid w:val="009D458E"/>
    <w:rsid w:val="009E4F7F"/>
    <w:rsid w:val="009E7CAE"/>
    <w:rsid w:val="00A00A15"/>
    <w:rsid w:val="00A071CB"/>
    <w:rsid w:val="00A269CE"/>
    <w:rsid w:val="00A42745"/>
    <w:rsid w:val="00A43431"/>
    <w:rsid w:val="00A61D68"/>
    <w:rsid w:val="00A73E26"/>
    <w:rsid w:val="00A76E1D"/>
    <w:rsid w:val="00A777CF"/>
    <w:rsid w:val="00A77C55"/>
    <w:rsid w:val="00A832E5"/>
    <w:rsid w:val="00AA0F50"/>
    <w:rsid w:val="00AA52B8"/>
    <w:rsid w:val="00AB064C"/>
    <w:rsid w:val="00AB7AE8"/>
    <w:rsid w:val="00AC22C6"/>
    <w:rsid w:val="00AC7D66"/>
    <w:rsid w:val="00B03437"/>
    <w:rsid w:val="00B07B63"/>
    <w:rsid w:val="00B126A0"/>
    <w:rsid w:val="00B20C7A"/>
    <w:rsid w:val="00B231B3"/>
    <w:rsid w:val="00B35459"/>
    <w:rsid w:val="00B4099F"/>
    <w:rsid w:val="00B607E3"/>
    <w:rsid w:val="00B60FAC"/>
    <w:rsid w:val="00B70AC7"/>
    <w:rsid w:val="00B86968"/>
    <w:rsid w:val="00BB2D7F"/>
    <w:rsid w:val="00BB5E57"/>
    <w:rsid w:val="00BF02DF"/>
    <w:rsid w:val="00BF3CC5"/>
    <w:rsid w:val="00BF6342"/>
    <w:rsid w:val="00C05D20"/>
    <w:rsid w:val="00C10B86"/>
    <w:rsid w:val="00C22739"/>
    <w:rsid w:val="00C35ACF"/>
    <w:rsid w:val="00C35B49"/>
    <w:rsid w:val="00C56DB1"/>
    <w:rsid w:val="00C612AA"/>
    <w:rsid w:val="00C761EC"/>
    <w:rsid w:val="00C8177A"/>
    <w:rsid w:val="00C8342A"/>
    <w:rsid w:val="00C85DEF"/>
    <w:rsid w:val="00C94252"/>
    <w:rsid w:val="00C96965"/>
    <w:rsid w:val="00CB0277"/>
    <w:rsid w:val="00CB10A8"/>
    <w:rsid w:val="00CB6A7B"/>
    <w:rsid w:val="00CD1BFA"/>
    <w:rsid w:val="00CD23BE"/>
    <w:rsid w:val="00CD292B"/>
    <w:rsid w:val="00CD2EE4"/>
    <w:rsid w:val="00CD3421"/>
    <w:rsid w:val="00CE3E32"/>
    <w:rsid w:val="00CE4F2F"/>
    <w:rsid w:val="00CE59C6"/>
    <w:rsid w:val="00CF37D9"/>
    <w:rsid w:val="00CF40D5"/>
    <w:rsid w:val="00CF728B"/>
    <w:rsid w:val="00D008CC"/>
    <w:rsid w:val="00D01BB4"/>
    <w:rsid w:val="00D343C9"/>
    <w:rsid w:val="00D67C6E"/>
    <w:rsid w:val="00D7535C"/>
    <w:rsid w:val="00D809E9"/>
    <w:rsid w:val="00D8402B"/>
    <w:rsid w:val="00D924A6"/>
    <w:rsid w:val="00DB5658"/>
    <w:rsid w:val="00DD5427"/>
    <w:rsid w:val="00DE5894"/>
    <w:rsid w:val="00E069C8"/>
    <w:rsid w:val="00E11DEF"/>
    <w:rsid w:val="00E129D7"/>
    <w:rsid w:val="00E14026"/>
    <w:rsid w:val="00E15457"/>
    <w:rsid w:val="00E22031"/>
    <w:rsid w:val="00E24639"/>
    <w:rsid w:val="00E3277C"/>
    <w:rsid w:val="00E36232"/>
    <w:rsid w:val="00E4432E"/>
    <w:rsid w:val="00E47900"/>
    <w:rsid w:val="00E55D25"/>
    <w:rsid w:val="00E57C5B"/>
    <w:rsid w:val="00E636F0"/>
    <w:rsid w:val="00E70198"/>
    <w:rsid w:val="00E721AF"/>
    <w:rsid w:val="00E7718A"/>
    <w:rsid w:val="00E804A2"/>
    <w:rsid w:val="00E870F9"/>
    <w:rsid w:val="00E9645C"/>
    <w:rsid w:val="00EA36B8"/>
    <w:rsid w:val="00EB3E5C"/>
    <w:rsid w:val="00EB5462"/>
    <w:rsid w:val="00EC24D0"/>
    <w:rsid w:val="00ED04BE"/>
    <w:rsid w:val="00EE688B"/>
    <w:rsid w:val="00EF38C2"/>
    <w:rsid w:val="00F02414"/>
    <w:rsid w:val="00F30659"/>
    <w:rsid w:val="00F37CA9"/>
    <w:rsid w:val="00F4204C"/>
    <w:rsid w:val="00F53944"/>
    <w:rsid w:val="00F6398F"/>
    <w:rsid w:val="00F67D39"/>
    <w:rsid w:val="00F741C1"/>
    <w:rsid w:val="00F744C1"/>
    <w:rsid w:val="00F74CBB"/>
    <w:rsid w:val="00F76927"/>
    <w:rsid w:val="00F80BD0"/>
    <w:rsid w:val="00F8341D"/>
    <w:rsid w:val="00F900E6"/>
    <w:rsid w:val="00F97467"/>
    <w:rsid w:val="00FC61EE"/>
    <w:rsid w:val="00FC62B0"/>
    <w:rsid w:val="00FD1EEE"/>
    <w:rsid w:val="00FD4DCD"/>
    <w:rsid w:val="00FE2A3A"/>
    <w:rsid w:val="00FE4F0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A6FB44"/>
  <w15:docId w15:val="{F897D510-742E-4E77-B27D-BBEBBF6AF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650D"/>
    <w:rPr>
      <w:rFonts w:asciiTheme="minorHAnsi" w:hAnsiTheme="minorHAnsi"/>
      <w:sz w:val="22"/>
      <w:szCs w:val="24"/>
    </w:rPr>
  </w:style>
  <w:style w:type="paragraph" w:styleId="berschrift1">
    <w:name w:val="heading 1"/>
    <w:basedOn w:val="Standard"/>
    <w:next w:val="Standard"/>
    <w:link w:val="berschrift1Zchn"/>
    <w:qFormat/>
    <w:rsid w:val="00AB7AE8"/>
    <w:pPr>
      <w:keepNext/>
      <w:tabs>
        <w:tab w:val="left" w:pos="580"/>
      </w:tabs>
      <w:spacing w:before="120" w:line="360" w:lineRule="auto"/>
      <w:outlineLvl w:val="0"/>
    </w:pPr>
    <w:rPr>
      <w:rFonts w:ascii="Helvetica" w:eastAsia="Times" w:hAnsi="Helvetica"/>
      <w:b/>
      <w:sz w:val="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Sprechblasentext">
    <w:name w:val="Balloon Text"/>
    <w:basedOn w:val="Standard"/>
    <w:link w:val="SprechblasentextZchn"/>
    <w:uiPriority w:val="99"/>
    <w:semiHidden/>
    <w:unhideWhenUsed/>
    <w:rsid w:val="008C695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6956"/>
    <w:rPr>
      <w:rFonts w:ascii="Tahoma" w:hAnsi="Tahoma" w:cs="Tahoma"/>
      <w:sz w:val="16"/>
      <w:szCs w:val="16"/>
    </w:rPr>
  </w:style>
  <w:style w:type="paragraph" w:customStyle="1" w:styleId="JungPumpenPI">
    <w:name w:val="Jung Pumpen PI"/>
    <w:basedOn w:val="Standard"/>
    <w:uiPriority w:val="1"/>
    <w:rsid w:val="00FD4DCD"/>
    <w:pPr>
      <w:widowControl w:val="0"/>
      <w:tabs>
        <w:tab w:val="left" w:pos="580"/>
      </w:tabs>
      <w:spacing w:line="360" w:lineRule="auto"/>
    </w:pPr>
    <w:rPr>
      <w:rFonts w:ascii="Helvetica" w:hAnsi="Helvetica"/>
      <w:szCs w:val="20"/>
    </w:rPr>
  </w:style>
  <w:style w:type="paragraph" w:styleId="Textkrper2">
    <w:name w:val="Body Text 2"/>
    <w:basedOn w:val="Standard"/>
    <w:link w:val="Textkrper2Zchn"/>
    <w:rsid w:val="00FD4DCD"/>
    <w:pPr>
      <w:spacing w:line="360" w:lineRule="auto"/>
    </w:pPr>
    <w:rPr>
      <w:rFonts w:ascii="Helvetica" w:hAnsi="Helvetica"/>
      <w:szCs w:val="20"/>
    </w:rPr>
  </w:style>
  <w:style w:type="character" w:customStyle="1" w:styleId="Textkrper2Zchn">
    <w:name w:val="Textkörper 2 Zchn"/>
    <w:basedOn w:val="Absatz-Standardschriftart"/>
    <w:link w:val="Textkrper2"/>
    <w:rsid w:val="00FD4DCD"/>
    <w:rPr>
      <w:rFonts w:ascii="Helvetica" w:hAnsi="Helvetica"/>
      <w:sz w:val="22"/>
    </w:rPr>
  </w:style>
  <w:style w:type="paragraph" w:customStyle="1" w:styleId="Standa">
    <w:name w:val="Standa"/>
    <w:rsid w:val="0012475F"/>
    <w:rPr>
      <w:sz w:val="24"/>
      <w:szCs w:val="24"/>
      <w:lang w:bidi="de-DE"/>
    </w:rPr>
  </w:style>
  <w:style w:type="character" w:styleId="Hyperlink">
    <w:name w:val="Hyperlink"/>
    <w:basedOn w:val="Absatz-Standardschriftart"/>
    <w:unhideWhenUsed/>
    <w:rsid w:val="00B60FAC"/>
    <w:rPr>
      <w:color w:val="0000FF" w:themeColor="hyperlink"/>
      <w:u w:val="single"/>
    </w:rPr>
  </w:style>
  <w:style w:type="character" w:customStyle="1" w:styleId="Textkrper2Zeichen1">
    <w:name w:val="Textkörper 2 Zeichen1"/>
    <w:basedOn w:val="Absatz-Standardschriftart"/>
    <w:semiHidden/>
    <w:locked/>
    <w:rsid w:val="00B60FAC"/>
    <w:rPr>
      <w:rFonts w:ascii="Helvetica" w:hAnsi="Helvetica"/>
      <w:sz w:val="22"/>
    </w:rPr>
  </w:style>
  <w:style w:type="paragraph" w:styleId="StandardWeb">
    <w:name w:val="Normal (Web)"/>
    <w:basedOn w:val="Standard"/>
    <w:uiPriority w:val="99"/>
    <w:rsid w:val="00E15457"/>
    <w:rPr>
      <w:rFonts w:ascii="Arial" w:hAnsi="Arial"/>
      <w:sz w:val="20"/>
    </w:rPr>
  </w:style>
  <w:style w:type="character" w:styleId="Kommentarzeichen">
    <w:name w:val="annotation reference"/>
    <w:basedOn w:val="Absatz-Standardschriftart"/>
    <w:uiPriority w:val="99"/>
    <w:semiHidden/>
    <w:unhideWhenUsed/>
    <w:rsid w:val="00B70AC7"/>
    <w:rPr>
      <w:sz w:val="16"/>
      <w:szCs w:val="16"/>
    </w:rPr>
  </w:style>
  <w:style w:type="paragraph" w:styleId="Kommentartext">
    <w:name w:val="annotation text"/>
    <w:basedOn w:val="Standard"/>
    <w:link w:val="KommentartextZchn"/>
    <w:uiPriority w:val="99"/>
    <w:semiHidden/>
    <w:unhideWhenUsed/>
    <w:rsid w:val="00B70AC7"/>
    <w:rPr>
      <w:sz w:val="20"/>
      <w:szCs w:val="20"/>
    </w:rPr>
  </w:style>
  <w:style w:type="character" w:customStyle="1" w:styleId="KommentartextZchn">
    <w:name w:val="Kommentartext Zchn"/>
    <w:basedOn w:val="Absatz-Standardschriftart"/>
    <w:link w:val="Kommentartext"/>
    <w:uiPriority w:val="99"/>
    <w:semiHidden/>
    <w:rsid w:val="00B70AC7"/>
    <w:rPr>
      <w:rFonts w:asciiTheme="minorHAnsi" w:hAnsiTheme="minorHAnsi"/>
    </w:rPr>
  </w:style>
  <w:style w:type="paragraph" w:styleId="Kommentarthema">
    <w:name w:val="annotation subject"/>
    <w:basedOn w:val="Kommentartext"/>
    <w:next w:val="Kommentartext"/>
    <w:link w:val="KommentarthemaZchn"/>
    <w:uiPriority w:val="99"/>
    <w:semiHidden/>
    <w:unhideWhenUsed/>
    <w:rsid w:val="00B70AC7"/>
    <w:rPr>
      <w:b/>
      <w:bCs/>
    </w:rPr>
  </w:style>
  <w:style w:type="character" w:customStyle="1" w:styleId="KommentarthemaZchn">
    <w:name w:val="Kommentarthema Zchn"/>
    <w:basedOn w:val="KommentartextZchn"/>
    <w:link w:val="Kommentarthema"/>
    <w:uiPriority w:val="99"/>
    <w:semiHidden/>
    <w:rsid w:val="00B70AC7"/>
    <w:rPr>
      <w:rFonts w:asciiTheme="minorHAnsi" w:hAnsiTheme="minorHAnsi"/>
      <w:b/>
      <w:bCs/>
    </w:rPr>
  </w:style>
  <w:style w:type="character" w:customStyle="1" w:styleId="berschrift1Zchn">
    <w:name w:val="Überschrift 1 Zchn"/>
    <w:basedOn w:val="Absatz-Standardschriftart"/>
    <w:link w:val="berschrift1"/>
    <w:rsid w:val="00AB7AE8"/>
    <w:rPr>
      <w:rFonts w:ascii="Helvetica" w:eastAsia="Times" w:hAnsi="Helvetica"/>
      <w:b/>
      <w:sz w:val="24"/>
    </w:rPr>
  </w:style>
  <w:style w:type="paragraph" w:customStyle="1" w:styleId="EinfAbs">
    <w:name w:val="[Einf. Abs.]"/>
    <w:basedOn w:val="Standard"/>
    <w:uiPriority w:val="99"/>
    <w:rsid w:val="00F80BD0"/>
    <w:pPr>
      <w:autoSpaceDE w:val="0"/>
      <w:autoSpaceDN w:val="0"/>
      <w:adjustRightInd w:val="0"/>
      <w:spacing w:line="288" w:lineRule="auto"/>
      <w:textAlignment w:val="center"/>
    </w:pPr>
    <w:rPr>
      <w:rFonts w:ascii="Myriad Pro" w:hAnsi="Myriad Pro" w:cs="Myriad Pro"/>
      <w:color w:val="000000"/>
      <w:sz w:val="20"/>
      <w:szCs w:val="20"/>
    </w:rPr>
  </w:style>
  <w:style w:type="character" w:styleId="BesuchterLink">
    <w:name w:val="FollowedHyperlink"/>
    <w:basedOn w:val="Absatz-Standardschriftart"/>
    <w:uiPriority w:val="99"/>
    <w:semiHidden/>
    <w:unhideWhenUsed/>
    <w:rsid w:val="00435B93"/>
    <w:rPr>
      <w:color w:val="800080" w:themeColor="followedHyperlink"/>
      <w:u w:val="single"/>
    </w:rPr>
  </w:style>
  <w:style w:type="character" w:styleId="Fett">
    <w:name w:val="Strong"/>
    <w:basedOn w:val="Absatz-Standardschriftart"/>
    <w:uiPriority w:val="22"/>
    <w:qFormat/>
    <w:rsid w:val="00A832E5"/>
    <w:rPr>
      <w:b/>
      <w:bCs/>
      <w:color w:val="333333"/>
    </w:rPr>
  </w:style>
  <w:style w:type="paragraph" w:customStyle="1" w:styleId="Default">
    <w:name w:val="Default"/>
    <w:rsid w:val="00F30659"/>
    <w:pPr>
      <w:autoSpaceDE w:val="0"/>
      <w:autoSpaceDN w:val="0"/>
      <w:adjustRightInd w:val="0"/>
    </w:pPr>
    <w:rPr>
      <w:rFonts w:ascii="AkkuratStd" w:hAnsi="AkkuratStd" w:cs="AkkuratStd"/>
      <w:color w:val="000000"/>
      <w:sz w:val="24"/>
      <w:szCs w:val="24"/>
    </w:rPr>
  </w:style>
  <w:style w:type="paragraph" w:customStyle="1" w:styleId="Pa1">
    <w:name w:val="Pa1"/>
    <w:basedOn w:val="Default"/>
    <w:next w:val="Default"/>
    <w:uiPriority w:val="99"/>
    <w:rsid w:val="00F30659"/>
    <w:pPr>
      <w:spacing w:line="241" w:lineRule="atLeast"/>
    </w:pPr>
    <w:rPr>
      <w:rFonts w:cs="Times New Roman"/>
      <w:color w:val="auto"/>
    </w:rPr>
  </w:style>
  <w:style w:type="character" w:customStyle="1" w:styleId="A4">
    <w:name w:val="A4"/>
    <w:uiPriority w:val="99"/>
    <w:rsid w:val="00F30659"/>
    <w:rPr>
      <w:rFonts w:cs="AkkuratStd"/>
      <w:i/>
      <w:iCs/>
      <w:color w:val="000000"/>
      <w:sz w:val="17"/>
      <w:szCs w:val="17"/>
    </w:rPr>
  </w:style>
  <w:style w:type="paragraph" w:customStyle="1" w:styleId="font7">
    <w:name w:val="font_7"/>
    <w:basedOn w:val="Standard"/>
    <w:rsid w:val="004011E7"/>
    <w:pPr>
      <w:spacing w:before="100" w:beforeAutospacing="1" w:after="100" w:afterAutospacing="1"/>
    </w:pPr>
    <w:rPr>
      <w:rFonts w:ascii="Times New Roman" w:hAnsi="Times New Roman"/>
      <w:sz w:val="24"/>
    </w:rPr>
  </w:style>
  <w:style w:type="character" w:customStyle="1" w:styleId="color11">
    <w:name w:val="color_11"/>
    <w:basedOn w:val="Absatz-Standardschriftart"/>
    <w:rsid w:val="004011E7"/>
  </w:style>
  <w:style w:type="paragraph" w:styleId="Textkrper">
    <w:name w:val="Body Text"/>
    <w:basedOn w:val="Standard"/>
    <w:link w:val="TextkrperZchn"/>
    <w:uiPriority w:val="99"/>
    <w:semiHidden/>
    <w:unhideWhenUsed/>
    <w:rsid w:val="00E36232"/>
    <w:pPr>
      <w:spacing w:after="120"/>
    </w:pPr>
  </w:style>
  <w:style w:type="character" w:customStyle="1" w:styleId="TextkrperZchn">
    <w:name w:val="Textkörper Zchn"/>
    <w:basedOn w:val="Absatz-Standardschriftart"/>
    <w:link w:val="Textkrper"/>
    <w:uiPriority w:val="99"/>
    <w:semiHidden/>
    <w:rsid w:val="00E36232"/>
    <w:rPr>
      <w:rFonts w:asciiTheme="minorHAnsi" w:hAnsiTheme="minorHAnsi"/>
      <w:sz w:val="22"/>
      <w:szCs w:val="24"/>
    </w:rPr>
  </w:style>
  <w:style w:type="paragraph" w:customStyle="1" w:styleId="Abbildungsunterschrift">
    <w:name w:val="Abbildungsunterschrift"/>
    <w:basedOn w:val="Textkrper"/>
    <w:rsid w:val="00E36232"/>
    <w:pPr>
      <w:tabs>
        <w:tab w:val="right" w:pos="7371"/>
      </w:tabs>
    </w:pPr>
    <w:rPr>
      <w:rFonts w:ascii="Arial" w:hAnsi="Arial"/>
      <w:sz w:val="20"/>
      <w:szCs w:val="20"/>
    </w:rPr>
  </w:style>
  <w:style w:type="character" w:customStyle="1" w:styleId="cf01">
    <w:name w:val="cf01"/>
    <w:basedOn w:val="Absatz-Standardschriftart"/>
    <w:rsid w:val="007B1B9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445738">
      <w:bodyDiv w:val="1"/>
      <w:marLeft w:val="0"/>
      <w:marRight w:val="0"/>
      <w:marTop w:val="0"/>
      <w:marBottom w:val="0"/>
      <w:divBdr>
        <w:top w:val="none" w:sz="0" w:space="0" w:color="auto"/>
        <w:left w:val="none" w:sz="0" w:space="0" w:color="auto"/>
        <w:bottom w:val="none" w:sz="0" w:space="0" w:color="auto"/>
        <w:right w:val="none" w:sz="0" w:space="0" w:color="auto"/>
      </w:divBdr>
    </w:div>
    <w:div w:id="418523547">
      <w:bodyDiv w:val="1"/>
      <w:marLeft w:val="0"/>
      <w:marRight w:val="0"/>
      <w:marTop w:val="0"/>
      <w:marBottom w:val="0"/>
      <w:divBdr>
        <w:top w:val="none" w:sz="0" w:space="0" w:color="auto"/>
        <w:left w:val="none" w:sz="0" w:space="0" w:color="auto"/>
        <w:bottom w:val="none" w:sz="0" w:space="0" w:color="auto"/>
        <w:right w:val="none" w:sz="0" w:space="0" w:color="auto"/>
      </w:divBdr>
    </w:div>
    <w:div w:id="906300418">
      <w:bodyDiv w:val="1"/>
      <w:marLeft w:val="0"/>
      <w:marRight w:val="0"/>
      <w:marTop w:val="0"/>
      <w:marBottom w:val="0"/>
      <w:divBdr>
        <w:top w:val="none" w:sz="0" w:space="0" w:color="auto"/>
        <w:left w:val="none" w:sz="0" w:space="0" w:color="auto"/>
        <w:bottom w:val="none" w:sz="0" w:space="0" w:color="auto"/>
        <w:right w:val="none" w:sz="0" w:space="0" w:color="auto"/>
      </w:divBdr>
      <w:divsChild>
        <w:div w:id="1407530059">
          <w:marLeft w:val="0"/>
          <w:marRight w:val="0"/>
          <w:marTop w:val="0"/>
          <w:marBottom w:val="0"/>
          <w:divBdr>
            <w:top w:val="none" w:sz="0" w:space="0" w:color="auto"/>
            <w:left w:val="none" w:sz="0" w:space="0" w:color="auto"/>
            <w:bottom w:val="none" w:sz="0" w:space="0" w:color="auto"/>
            <w:right w:val="none" w:sz="0" w:space="0" w:color="auto"/>
          </w:divBdr>
          <w:divsChild>
            <w:div w:id="1110666663">
              <w:marLeft w:val="0"/>
              <w:marRight w:val="240"/>
              <w:marTop w:val="0"/>
              <w:marBottom w:val="0"/>
              <w:divBdr>
                <w:top w:val="none" w:sz="0" w:space="0" w:color="auto"/>
                <w:left w:val="none" w:sz="0" w:space="0" w:color="auto"/>
                <w:bottom w:val="none" w:sz="0" w:space="0" w:color="auto"/>
                <w:right w:val="none" w:sz="0" w:space="0" w:color="auto"/>
              </w:divBdr>
              <w:divsChild>
                <w:div w:id="590744191">
                  <w:marLeft w:val="0"/>
                  <w:marRight w:val="0"/>
                  <w:marTop w:val="0"/>
                  <w:marBottom w:val="0"/>
                  <w:divBdr>
                    <w:top w:val="none" w:sz="0" w:space="0" w:color="auto"/>
                    <w:left w:val="none" w:sz="0" w:space="0" w:color="auto"/>
                    <w:bottom w:val="none" w:sz="0" w:space="0" w:color="auto"/>
                    <w:right w:val="none" w:sz="0" w:space="0" w:color="auto"/>
                  </w:divBdr>
                  <w:divsChild>
                    <w:div w:id="696587673">
                      <w:marLeft w:val="0"/>
                      <w:marRight w:val="0"/>
                      <w:marTop w:val="0"/>
                      <w:marBottom w:val="0"/>
                      <w:divBdr>
                        <w:top w:val="none" w:sz="0" w:space="0" w:color="auto"/>
                        <w:left w:val="none" w:sz="0" w:space="0" w:color="auto"/>
                        <w:bottom w:val="none" w:sz="0" w:space="0" w:color="auto"/>
                        <w:right w:val="none" w:sz="0" w:space="0" w:color="auto"/>
                      </w:divBdr>
                      <w:divsChild>
                        <w:div w:id="939606322">
                          <w:marLeft w:val="0"/>
                          <w:marRight w:val="0"/>
                          <w:marTop w:val="0"/>
                          <w:marBottom w:val="0"/>
                          <w:divBdr>
                            <w:top w:val="none" w:sz="0" w:space="0" w:color="auto"/>
                            <w:left w:val="none" w:sz="0" w:space="0" w:color="auto"/>
                            <w:bottom w:val="none" w:sz="0" w:space="0" w:color="auto"/>
                            <w:right w:val="none" w:sz="0" w:space="0" w:color="auto"/>
                          </w:divBdr>
                          <w:divsChild>
                            <w:div w:id="211728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4968145">
      <w:bodyDiv w:val="1"/>
      <w:marLeft w:val="0"/>
      <w:marRight w:val="0"/>
      <w:marTop w:val="0"/>
      <w:marBottom w:val="0"/>
      <w:divBdr>
        <w:top w:val="none" w:sz="0" w:space="0" w:color="auto"/>
        <w:left w:val="none" w:sz="0" w:space="0" w:color="auto"/>
        <w:bottom w:val="none" w:sz="0" w:space="0" w:color="auto"/>
        <w:right w:val="none" w:sz="0" w:space="0" w:color="auto"/>
      </w:divBdr>
      <w:divsChild>
        <w:div w:id="1296567305">
          <w:marLeft w:val="0"/>
          <w:marRight w:val="0"/>
          <w:marTop w:val="0"/>
          <w:marBottom w:val="0"/>
          <w:divBdr>
            <w:top w:val="none" w:sz="0" w:space="0" w:color="auto"/>
            <w:left w:val="none" w:sz="0" w:space="0" w:color="auto"/>
            <w:bottom w:val="none" w:sz="0" w:space="0" w:color="auto"/>
            <w:right w:val="none" w:sz="0" w:space="0" w:color="auto"/>
          </w:divBdr>
          <w:divsChild>
            <w:div w:id="433675886">
              <w:marLeft w:val="0"/>
              <w:marRight w:val="240"/>
              <w:marTop w:val="0"/>
              <w:marBottom w:val="0"/>
              <w:divBdr>
                <w:top w:val="none" w:sz="0" w:space="0" w:color="auto"/>
                <w:left w:val="none" w:sz="0" w:space="0" w:color="auto"/>
                <w:bottom w:val="none" w:sz="0" w:space="0" w:color="auto"/>
                <w:right w:val="none" w:sz="0" w:space="0" w:color="auto"/>
              </w:divBdr>
              <w:divsChild>
                <w:div w:id="337588161">
                  <w:marLeft w:val="0"/>
                  <w:marRight w:val="0"/>
                  <w:marTop w:val="0"/>
                  <w:marBottom w:val="0"/>
                  <w:divBdr>
                    <w:top w:val="none" w:sz="0" w:space="0" w:color="auto"/>
                    <w:left w:val="none" w:sz="0" w:space="0" w:color="auto"/>
                    <w:bottom w:val="none" w:sz="0" w:space="0" w:color="auto"/>
                    <w:right w:val="none" w:sz="0" w:space="0" w:color="auto"/>
                  </w:divBdr>
                  <w:divsChild>
                    <w:div w:id="1582639551">
                      <w:marLeft w:val="0"/>
                      <w:marRight w:val="0"/>
                      <w:marTop w:val="0"/>
                      <w:marBottom w:val="0"/>
                      <w:divBdr>
                        <w:top w:val="none" w:sz="0" w:space="0" w:color="auto"/>
                        <w:left w:val="none" w:sz="0" w:space="0" w:color="auto"/>
                        <w:bottom w:val="none" w:sz="0" w:space="0" w:color="auto"/>
                        <w:right w:val="none" w:sz="0" w:space="0" w:color="auto"/>
                      </w:divBdr>
                      <w:divsChild>
                        <w:div w:id="170723067">
                          <w:marLeft w:val="0"/>
                          <w:marRight w:val="0"/>
                          <w:marTop w:val="0"/>
                          <w:marBottom w:val="0"/>
                          <w:divBdr>
                            <w:top w:val="none" w:sz="0" w:space="0" w:color="auto"/>
                            <w:left w:val="none" w:sz="0" w:space="0" w:color="auto"/>
                            <w:bottom w:val="none" w:sz="0" w:space="0" w:color="auto"/>
                            <w:right w:val="none" w:sz="0" w:space="0" w:color="auto"/>
                          </w:divBdr>
                          <w:divsChild>
                            <w:div w:id="37724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446318">
      <w:bodyDiv w:val="1"/>
      <w:marLeft w:val="0"/>
      <w:marRight w:val="0"/>
      <w:marTop w:val="0"/>
      <w:marBottom w:val="0"/>
      <w:divBdr>
        <w:top w:val="none" w:sz="0" w:space="0" w:color="auto"/>
        <w:left w:val="none" w:sz="0" w:space="0" w:color="auto"/>
        <w:bottom w:val="none" w:sz="0" w:space="0" w:color="auto"/>
        <w:right w:val="none" w:sz="0" w:space="0" w:color="auto"/>
      </w:divBdr>
      <w:divsChild>
        <w:div w:id="32973438">
          <w:marLeft w:val="0"/>
          <w:marRight w:val="0"/>
          <w:marTop w:val="0"/>
          <w:marBottom w:val="0"/>
          <w:divBdr>
            <w:top w:val="none" w:sz="0" w:space="0" w:color="auto"/>
            <w:left w:val="none" w:sz="0" w:space="0" w:color="auto"/>
            <w:bottom w:val="none" w:sz="0" w:space="0" w:color="auto"/>
            <w:right w:val="none" w:sz="0" w:space="0" w:color="auto"/>
          </w:divBdr>
          <w:divsChild>
            <w:div w:id="341905212">
              <w:marLeft w:val="0"/>
              <w:marRight w:val="240"/>
              <w:marTop w:val="0"/>
              <w:marBottom w:val="0"/>
              <w:divBdr>
                <w:top w:val="none" w:sz="0" w:space="0" w:color="auto"/>
                <w:left w:val="none" w:sz="0" w:space="0" w:color="auto"/>
                <w:bottom w:val="none" w:sz="0" w:space="0" w:color="auto"/>
                <w:right w:val="none" w:sz="0" w:space="0" w:color="auto"/>
              </w:divBdr>
              <w:divsChild>
                <w:div w:id="1938635127">
                  <w:marLeft w:val="0"/>
                  <w:marRight w:val="0"/>
                  <w:marTop w:val="0"/>
                  <w:marBottom w:val="0"/>
                  <w:divBdr>
                    <w:top w:val="none" w:sz="0" w:space="0" w:color="auto"/>
                    <w:left w:val="none" w:sz="0" w:space="0" w:color="auto"/>
                    <w:bottom w:val="none" w:sz="0" w:space="0" w:color="auto"/>
                    <w:right w:val="none" w:sz="0" w:space="0" w:color="auto"/>
                  </w:divBdr>
                  <w:divsChild>
                    <w:div w:id="1735082105">
                      <w:marLeft w:val="0"/>
                      <w:marRight w:val="0"/>
                      <w:marTop w:val="0"/>
                      <w:marBottom w:val="0"/>
                      <w:divBdr>
                        <w:top w:val="none" w:sz="0" w:space="0" w:color="auto"/>
                        <w:left w:val="none" w:sz="0" w:space="0" w:color="auto"/>
                        <w:bottom w:val="none" w:sz="0" w:space="0" w:color="auto"/>
                        <w:right w:val="none" w:sz="0" w:space="0" w:color="auto"/>
                      </w:divBdr>
                      <w:divsChild>
                        <w:div w:id="1862084854">
                          <w:marLeft w:val="0"/>
                          <w:marRight w:val="0"/>
                          <w:marTop w:val="0"/>
                          <w:marBottom w:val="0"/>
                          <w:divBdr>
                            <w:top w:val="none" w:sz="0" w:space="0" w:color="auto"/>
                            <w:left w:val="none" w:sz="0" w:space="0" w:color="auto"/>
                            <w:bottom w:val="none" w:sz="0" w:space="0" w:color="auto"/>
                            <w:right w:val="none" w:sz="0" w:space="0" w:color="auto"/>
                          </w:divBdr>
                          <w:divsChild>
                            <w:div w:id="203549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853743">
      <w:bodyDiv w:val="1"/>
      <w:marLeft w:val="0"/>
      <w:marRight w:val="0"/>
      <w:marTop w:val="0"/>
      <w:marBottom w:val="0"/>
      <w:divBdr>
        <w:top w:val="none" w:sz="0" w:space="0" w:color="auto"/>
        <w:left w:val="none" w:sz="0" w:space="0" w:color="auto"/>
        <w:bottom w:val="none" w:sz="0" w:space="0" w:color="auto"/>
        <w:right w:val="none" w:sz="0" w:space="0" w:color="auto"/>
      </w:divBdr>
    </w:div>
    <w:div w:id="150038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40FBA-B1CF-4259-B3A5-F6E623873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362</Words>
  <Characters>2084</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Info</vt:lpstr>
    </vt:vector>
  </TitlesOfParts>
  <Company>Jung Pumpen GmbH</Company>
  <LinksUpToDate>false</LinksUpToDate>
  <CharactersWithSpaces>2432</CharactersWithSpaces>
  <SharedDoc>false</SharedDoc>
  <HLinks>
    <vt:vector size="6" baseType="variant">
      <vt:variant>
        <vt:i4>1769542</vt:i4>
      </vt:variant>
      <vt:variant>
        <vt:i4>-1</vt:i4>
      </vt:variant>
      <vt:variant>
        <vt:i4>1027</vt:i4>
      </vt:variant>
      <vt:variant>
        <vt:i4>1</vt:i4>
      </vt:variant>
      <vt:variant>
        <vt:lpwstr>..\..\..\Vertrieb\Marketing\CC-VKF\Bilddatenbank\Logos\LOGO-sw-5cm.tif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dc:title>
  <dc:creator>Sartor, Monika</dc:creator>
  <cp:lastModifiedBy>Sartor, Monika</cp:lastModifiedBy>
  <cp:revision>8</cp:revision>
  <cp:lastPrinted>2019-02-28T10:44:00Z</cp:lastPrinted>
  <dcterms:created xsi:type="dcterms:W3CDTF">2023-10-13T08:06:00Z</dcterms:created>
  <dcterms:modified xsi:type="dcterms:W3CDTF">2023-10-13T09:33:00Z</dcterms:modified>
</cp:coreProperties>
</file>